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Sábado de la XXVIII semana del Tiempo ordinario</w:t>
      </w:r>
    </w:p>
    <w:p>
      <w:pPr/>
      <w:r>
        <w:rPr>
          <w:rFonts w:ascii="Cormorant Garamond" w:hAnsi="Cormorant Garamond"/>
          <w:sz w:val="22"/>
        </w:rPr>
        <w:t xml:space="preserve">Sábado 17 de octubre de 2026</w:t>
      </w:r>
    </w:p>
    <w:p>
      <w:pPr>
        <w:spacing w:before="160"/>
      </w:pPr>
      <w:r>
        <w:rPr>
          <w:rFonts w:ascii="Cormorant Garamond" w:hAnsi="Cormorant Garamond"/>
          <w:b/>
          <w:sz w:val="24"/>
        </w:rPr>
        <w:t xml:space="preserve">«He oído hablar de vuestra fe en Cristo»</w:t>
      </w:r>
    </w:p>
    <w:p>
      <w:pPr/>
      <w:r>
        <w:rPr>
          <w:rFonts w:ascii="Cormorant Garamond" w:hAnsi="Cormorant Garamond"/>
          <w:sz w:val="22"/>
        </w:rPr>
        <w:t xml:space="preserve">Sábado de la XXVIII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Efesios 1, 15-23</w:t>
      </w:r>
    </w:p>
    <w:p>
      <w:pPr/>
      <w:r>
        <w:rPr>
          <w:rFonts w:ascii="Cormorant Garamond" w:hAnsi="Cormorant Garamond"/>
          <w:sz w:val="22"/>
        </w:rPr>
        <w:t xml:space="preserve">Hermanos: Me he enterado de su fe en el Señor Jesús y del amor que demuestran a todos los hermanos, por lo cual no dejo de dar gracias por ustedes, ni de recordarlos en mis oraciones, y le pido al Dios de nuestro Señor Jesucristo, el Padre de la gloria, que les conceda espíritu de sabiduría y de revelación para conocerlo. Le pido que les ilumine la mente para que comprendan cuál es la esperanza que les da su llamamiento, cuán gloriosa y rica es la herencia que Dios da a los que son suyos y cuál la extraordinaria grandeza de su poder para con nosotros, los que confiamos en él, por la eficacia de su fuerza poderosa.</w:t>
      </w:r>
    </w:p>
    <w:p>
      <w:pPr/>
      <w:r>
        <w:rPr>
          <w:rFonts w:ascii="Cormorant Garamond" w:hAnsi="Cormorant Garamond"/>
          <w:sz w:val="22"/>
        </w:rPr>
        <w:t xml:space="preserve">Con esta fuerza resucitó a Cristo de entre los muertos y lo hizo sentar a su derecha en el cielo, por encima de todos los ángeles, principados, potestades, virtudes y dominaciones, y por encima de cualquier persona, no sólo del mundo actual, sino también del futuro. Todo lo puso bajo sus pies y a él mismo lo constituyó cabeza suprema de la Iglesia, que es su cuerpo, y la plenitud del que lo consuma todo en todo.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8, 2-3a. 4-5. 6-7</w:t>
      </w:r>
    </w:p>
    <w:p>
      <w:pPr/>
      <w:r>
        <w:rPr>
          <w:rFonts w:ascii="Cormorant Garamond" w:hAnsi="Cormorant Garamond"/>
          <w:sz w:val="22"/>
        </w:rPr>
        <w:t xml:space="preserve">R/. ¡Que admirable, Señor, es tu poder!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El Espíritu de verdad dará testimonio de mí,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12, 8-12</w:t>
      </w:r>
    </w:p>
    <w:p>
      <w:pPr/>
      <w:r>
        <w:rPr>
          <w:rFonts w:ascii="Cormorant Garamond" w:hAnsi="Cormorant Garamond"/>
          <w:sz w:val="22"/>
        </w:rPr>
        <w:t xml:space="preserve">En aquel tiempo, Jesús dijo a sus discípulos: “Yo les aseguro que a todo aquel que me reconozca abiertamente ante los hombres, lo reconocerá abiertamente el Hijo del hombre ante los ángeles de Dios; pero a aquel que me niegue ante los hombres, yo lo negaré ante los ángeles de Dios.</w:t>
      </w:r>
    </w:p>
    <w:p>
      <w:pPr/>
      <w:r>
        <w:rPr>
          <w:rFonts w:ascii="Cormorant Garamond" w:hAnsi="Cormorant Garamond"/>
          <w:sz w:val="22"/>
        </w:rPr>
        <w:t xml:space="preserve">A todo aquel que diga una palabra contra el Hijo del hombre, se le perdonará; pero a aquel que blasfeme contra el Espíritu Santo, no se le perdonará.</w:t>
      </w:r>
    </w:p>
    <w:p>
      <w:pPr/>
      <w:r>
        <w:rPr>
          <w:rFonts w:ascii="Cormorant Garamond" w:hAnsi="Cormorant Garamond"/>
          <w:sz w:val="22"/>
        </w:rPr>
        <w:t xml:space="preserve">Cuando los lleven a las sinagogas y ante los jueces y autoridades, no se preocupen de cómo se van a defender o qué van a decir, porque el Espíritu Santo les enseñará en aquel momento lo que convenga decir’’.</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«La impenitencia es blasfemia contra el Espíritu, la cual no se perdona ni en este mundo ni en el otro, porque la penitencia alcanza el perdón en esta vida, el cual vale para la otra» (San Agustín)</w:t>
      </w:r>
    </w:p>
    <w:p>
      <w:pPr/>
      <w:r>
        <w:rPr>
          <w:rFonts w:ascii="Cormorant Garamond" w:hAnsi="Cormorant Garamond"/>
          <w:sz w:val="22"/>
        </w:rPr>
        <w:t xml:space="preserve">«La Iglesia necesita santos de todos los días, los de la vida ordinaria. Son los testigos que llevan adelante la Iglesia, y lo demuestran con la coherencia de vida y con la fuerza del Espíritu Santo que han recibido como don» (Francisco)</w:t>
      </w:r>
    </w:p>
    <w:p>
      <w:pPr/>
      <w:r>
        <w:rPr>
          <w:rFonts w:ascii="Cormorant Garamond" w:hAnsi="Cormorant Garamond"/>
          <w:sz w:val="22"/>
        </w:rPr>
        <w:t xml:space="preserve">«(…) No hay límites a la misericordia de Dios, pero quien se niega deliberadamente a acoger la misericordia de Dios mediante el arrepentimiento rechaza el perdón de sus pecados y la salvación ofrecida por el Espíritu Santo. Semejante endurecimiento puede conducir a la condenación final y a la perdición eterna» (Catecismo de la Iglesia Católica, nº 1.864)</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No temamos ser testimonio vivo de la Buena Noticia de Dios en nuestra vida.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