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II semana del Tiempo de Pascua</w:t>
      </w:r>
    </w:p>
    <w:p>
      <w:pPr/>
      <w:r>
        <w:rPr>
          <w:rFonts w:ascii="Cormorant Garamond" w:hAnsi="Cormorant Garamond"/>
          <w:sz w:val="22"/>
        </w:rPr>
        <w:t xml:space="preserve">Martes 14 de abril de 2026</w:t>
      </w:r>
    </w:p>
    <w:p>
      <w:pPr>
        <w:spacing w:before="160"/>
      </w:pPr>
      <w:r>
        <w:rPr>
          <w:rFonts w:ascii="Cormorant Garamond" w:hAnsi="Cormorant Garamond"/>
          <w:b/>
          <w:sz w:val="24"/>
        </w:rPr>
        <w:t xml:space="preserve">Martes 26 de abril de 2022 – Actuar con el mismo amor de Cristo.</w:t>
      </w:r>
    </w:p>
    <w:p>
      <w:pPr/>
      <w:r>
        <w:rPr>
          <w:rFonts w:ascii="Cormorant Garamond" w:hAnsi="Cormorant Garamond"/>
          <w:sz w:val="22"/>
        </w:rPr>
        <w:t xml:space="preserve">Martes de la II semana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Dios mío, hoy quiero ir a lo más profundo de mi corazón. Quiero encontrarme contigo y escucharte. En mi alma existe un deseo insaciable por unirme a ti. Tú eres la fuente de agua viva. Vengo a ponerme en tu presencia en este día, quiero retirarme de cuanto me hace olvidarte. Dame tu luz para poder escuchar tu Palabra, abre mi corazón para acogerla con compromiso, y aumenta mi amor para realizarla con plenitud. Gracias por llamarme a estar contigo.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4, 32-37</w:t>
      </w:r>
    </w:p>
    <w:p>
      <w:pPr/>
      <w:r>
        <w:rPr>
          <w:rFonts w:ascii="Cormorant Garamond" w:hAnsi="Cormorant Garamond"/>
          <w:sz w:val="22"/>
        </w:rPr>
        <w:t xml:space="preserve">El grupo de los creyentes tenía un solo corazón y una sola alma: nadie llamaba suyo propio nada de lo que tenía, pues lo poseían todo en común. Los apóstoles daban testimonio de la resurrección del Señor Jesús con mucho valor. Y se los miraba a todos con mucho agrado. Entre ellos no había necesitados, pues los que poseían tierras o casas las vendían, traían el dinero de lo vendido y lo ponían a los pies de los apóstoles; luego se distribuía a cada uno según lo que necesitaba. José, a quien los apóstoles apellidaron Bernabé, que significa hijo de la consolación, que era levita y natural de Chipre, tenía un campo y lo vendió; llevó el dinero y lo puso a los pies de los apóstoles.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92, 1ab. 1c-2. 5</w:t>
      </w:r>
    </w:p>
    <w:p>
      <w:pPr/>
      <w:r>
        <w:rPr>
          <w:rFonts w:ascii="Cormorant Garamond" w:hAnsi="Cormorant Garamond"/>
          <w:sz w:val="22"/>
        </w:rPr>
        <w:t xml:space="preserve">R/. El Señor reina, vestido de majestad</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El Hijo del hombre debe ser levantado en la cruz, para que los que creen en él tengan vida eterna.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3, 5. 7-15</w:t>
      </w:r>
    </w:p>
    <w:p>
      <w:pPr/>
      <w:r>
        <w:rPr>
          <w:rFonts w:ascii="Cormorant Garamond" w:hAnsi="Cormorant Garamond"/>
          <w:sz w:val="22"/>
        </w:rPr>
        <w:t xml:space="preserve">En aquel tiempo, Jesús dijo a Nicodemo: "No te extrañes de que te haya dicho: 'Tienen que renacer de lo alto'. El viento sopla donde quiere y oyes su ruido, pero no sabes de dónde viene ni a dónde va. Así pasa con quien ha nacido del Espíritu". Nicodemo le preguntó entonces: "¿Cómo puede ser esto?"</w:t>
      </w:r>
    </w:p>
    <w:p>
      <w:pPr/>
      <w:r>
        <w:rPr>
          <w:rFonts w:ascii="Cormorant Garamond" w:hAnsi="Cormorant Garamond"/>
          <w:sz w:val="22"/>
        </w:rPr>
        <w:t xml:space="preserve">Jesús le respondió: "Tú eres maestro de Israel, ¿y no sabes esto? Yo te aseguro que nosotros hablamos de lo que sabemos y damos testimonio de lo que hemos visto, pero ustedes no aceptan nuestro testimonio. Si no creen cuando les hablo de las cosas de la tierra, ¿cómo creerán si les hablo de las celestiales? Nadie ha subido al cielo sino el Hijo del hombre, que bajó del cielo y está en el cielo. Así como Moisés levantó la serpiente en el desierto, así tiene que ser levantado el Hijo del hombre, para que todo el que crea en él tenga vida eterna".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«[Cristo], en su venida, ha traído consigo toda novedad» (San Ireneo)</w:t>
      </w:r>
    </w:p>
    <w:p>
      <w:pPr/>
      <w:r>
        <w:rPr>
          <w:rFonts w:ascii="Cormorant Garamond" w:hAnsi="Cormorant Garamond"/>
          <w:sz w:val="22"/>
        </w:rPr>
        <w:t xml:space="preserve">«Él siempre puede, con su novedad, renovar nuestra vida y nuestra comunidad y, aunque atraviese épocas oscuras y debilidades eclesiales, la propuesta cristiana nunca envejece» (Francisco)</w:t>
      </w:r>
    </w:p>
    <w:p>
      <w:pPr/>
      <w:r>
        <w:rPr>
          <w:rFonts w:ascii="Cormorant Garamond" w:hAnsi="Cormorant Garamond"/>
          <w:sz w:val="22"/>
        </w:rPr>
        <w:t xml:space="preserve">«El agua bautismal es entonces consagrada mediante una oración de epíclesis (en el momento mismo o en la noche pascual). La Iglesia pide a Dios que, por medio de su Hijo, el poder del Espíritu Santo descienda sobre esta agua, a fin de que los que sean bautizados con ella ‘nazcan del agua y del Espíritu’ (Jn 3,5)» (Catecismo de la Iglesia Católica, nº 1.238)</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Voy a recordar el día de mi fecha de bautismo y, de ahora en adelante, cada año dedicaré un tiempo especial de oración en ese día, agradeciendo y recordando el momento en que pasé a ser hijo, en que pasé a ser hija de Dios.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