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I semana del Tiempo de Pascua</w:t>
      </w:r>
    </w:p>
    <w:p>
      <w:pPr/>
      <w:r>
        <w:rPr>
          <w:rFonts w:ascii="Cormorant Garamond" w:hAnsi="Cormorant Garamond"/>
          <w:sz w:val="22"/>
        </w:rPr>
        <w:t xml:space="preserve">Viernes 10 de abril de 2026</w:t>
      </w:r>
    </w:p>
    <w:p>
      <w:pPr>
        <w:spacing w:before="160"/>
      </w:pPr>
      <w:r>
        <w:rPr>
          <w:rFonts w:ascii="Cormorant Garamond" w:hAnsi="Cormorant Garamond"/>
          <w:b/>
          <w:sz w:val="24"/>
        </w:rPr>
        <w:t xml:space="preserve">«Un horizonte con un nombre específico: Cristo»</w:t>
      </w:r>
    </w:p>
    <w:p>
      <w:pPr/>
      <w:r>
        <w:rPr>
          <w:rFonts w:ascii="Cormorant Garamond" w:hAnsi="Cormorant Garamond"/>
          <w:sz w:val="22"/>
        </w:rPr>
        <w:t xml:space="preserve">Viernes en la Octava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te pido que la experiencia de tu resurrección sea luz que dirija mi vida.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4, 1-12</w:t>
      </w:r>
    </w:p>
    <w:p>
      <w:pPr/>
      <w:r>
        <w:rPr>
          <w:rFonts w:ascii="Cormorant Garamond" w:hAnsi="Cormorant Garamond"/>
          <w:sz w:val="22"/>
        </w:rPr>
        <w:t xml:space="preserve">En aquellos días, mientras Pedro y Juan hablaban al pueblo, después de que el paralítico fuese sanado, se les presentaron los sacerdotes, el jefe de la guardia del templo y los saduceos, indignados de que enseñaran al pueblo y anunciaran en Jesús la resurrección de los muertos. Los apresaron y los metieron en la cárcel hasta el día siguiente, pues ya era tarde. Muchos de los que habían oído el discurso creyeron; eran unos cinco mil hombres. Al día siguiente, se reunieron en Jerusalén los jefes del pueblo, los ancianos y los escribas, junto con el sumo sacerdote Anás, y con Caifás y Alejandro, y los demás que eran familia de sumos sacerdotes, Hicieron comparecer en medio de ellos a Pedro y a Juan y se pusieron a interrogarlos:</w:t>
      </w:r>
    </w:p>
    <w:p>
      <w:pPr/>
      <w:r>
        <w:rPr>
          <w:rFonts w:ascii="Cormorant Garamond" w:hAnsi="Cormorant Garamond"/>
          <w:sz w:val="22"/>
        </w:rPr>
        <w:t xml:space="preserve">«¿Con qué poder o en nombre de quién habéis hecho eso vosotros?». Entonces Pedro, lleno de Espíritu Santo, les dijo:</w:t>
      </w:r>
    </w:p>
    <w:p>
      <w:pPr/>
      <w:r>
        <w:rPr>
          <w:rFonts w:ascii="Cormorant Garamond" w:hAnsi="Cormorant Garamond"/>
          <w:sz w:val="22"/>
        </w:rPr>
        <w:t xml:space="preserve">«Jefes del pueblo y ancianos: Porque le hemos hecho un favor a un enfermo, nos interrogáis hoy para averiguar qué poder ha curado a ese hombre; quede bien claro a todos vosotros y a todo Israel que ha sido el Nombre de Jesucristo el Nazareno, a quien vosotros crucificasteis y a quien Dios resucitó de entre los muertos; por este Nombre, se presenta este sano ante vosotros. Él es “la piedra que desechasteis vosotros, los arquitectos, y que se ha convertido en piedra angular”; no hay salvación en ningún otro, pues bajo el cielo no se ha dado a los hombres otro nombre por el que debamos salvarnos».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117, 1-2 y 4. 22-24. 25-27a</w:t>
      </w:r>
    </w:p>
    <w:p>
      <w:pPr/>
      <w:r>
        <w:rPr>
          <w:rFonts w:ascii="Cormorant Garamond" w:hAnsi="Cormorant Garamond"/>
          <w:sz w:val="22"/>
        </w:rPr>
        <w:t xml:space="preserve">R/. La piedra que desecharon los arquitectos es ahora la piedra angular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Éste es el día del triunfo del Señor, día de júbilo y de gozo.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Echad la red a la derecha de la barca</w:t>
      </w:r>
    </w:p>
    <w:p>
      <w:pPr/>
      <w:r>
        <w:rPr>
          <w:rFonts w:ascii="Cormorant Garamond" w:hAnsi="Cormorant Garamond"/>
          <w:sz w:val="22"/>
        </w:rPr>
        <w:t xml:space="preserve">† Del santo Evangelio según san Juan 21, 1-14</w:t>
      </w:r>
    </w:p>
    <w:p>
      <w:pPr/>
      <w:r>
        <w:rPr>
          <w:rFonts w:ascii="Cormorant Garamond" w:hAnsi="Cormorant Garamond"/>
          <w:sz w:val="22"/>
        </w:rPr>
        <w:t xml:space="preserve">En aquel tiempo, Jesús se les apareció otra vez a los discípulos junto al lago de Tiberíades. Se les apareció de esta manera: Estaban juntos Simón Pedro, Tomás (llamado el Gemelo), Natanael (el de Caná de Galilea), los hijos de Zebedeo y otros dos discípulos. Simón Pedro les dijo: “Voy a pescar”. Ellos le respondieron: “También nosotros vamos contigo”. Salieron y se embarcaron, pero aquella noche no pescaron nada. Estaba amaneciendo, cuando Jesús se apareció en la orilla, pero los discípulos no lo reconocieron. Jesús les dijo: “Muchachos, ¿han pescado algo?”. Ellos contestaron: “No”. Entonces él les dijo: “Echen la red a la derecha de la barca y encontrarán peces”. Así lo hicieron, y luego ya no podían jalar la red por tantos pescados. Entonces el discípulo a quien amaba Jesús le dijo a Pedro: “Es el Señor”. Tan pronto como Simón Pedro oyó decir que era el Señor, se anudó a la cintura la túnica, pues se la había quitado, y se tiró al agua. Los otros discípulos llegaron en la barca, arrastrando la red con los pescados, pues no distaban de tierra más de cien metros. Tan pronto como saltaron a tierra, vieron unas brasas y sobre ellas un pescado y pan. Jesús les dijo: “Traigan algunos pescados de los que acaban de pescar”. Entonces Simón Pedro subió a la barca y arrastró hasta la orilla la red, repleta de pescados grandes. Eran ciento cincuenta y tres, y a pesar de que eran tantos, no se rompió la red. Luego les dijo Jesús: “Vengan a almorzar”. Y ninguno de los discípulos se atrevía a preguntarle: ‘¿Quién eres?’, porque ya sabían que era el Señor. Jesús se acercó, tomó el pan y se lo dio y también el pescado. Esta fue la tercera vez que Jesús se apareció a sus discípulos después de resucitar de entre los muertos.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apóstoles y todos los discípulos, que estaban turbados por su muerte en la cruz y dudaban de su resurrección, fueron fortalecidos de tal modo por la evidencia de la verdad que, cuando el Señor subió al cielo, no sólo no experimentaron tristeza, sino que se llenaron de gran gozo» (San León Magno)</w:t>
      </w:r>
    </w:p>
    <w:p>
      <w:pPr/>
      <w:r>
        <w:rPr>
          <w:rFonts w:ascii="Cormorant Garamond" w:hAnsi="Cormorant Garamond"/>
          <w:sz w:val="22"/>
        </w:rPr>
        <w:t xml:space="preserve">«El evangelista subraya que ‘ninguno de los discípulos se atrevía a preguntarle quién era, porque sabían bien que era el Señor’. Y esto es importante para nosotros: vivir una relación intensa con Jesús, una intimidad de diálogo y de vida, de tal manera que lo reconozcamos como ‘el Señor’» (Francisco)</w:t>
      </w:r>
    </w:p>
    <w:p>
      <w:pPr/>
      <w:r>
        <w:rPr>
          <w:rFonts w:ascii="Cormorant Garamond" w:hAnsi="Cormorant Garamond"/>
          <w:sz w:val="22"/>
        </w:rPr>
        <w:t xml:space="preserve">«Con mucha frecuencia, en los Evangelios, hay personas que se dirigen a Jesús llamándole “Señor”. Este título expresa el respeto y la confianza de los que se acercan a Jesús y esperan de Él socorro y curación (…). En el encuentro con Jesús resucitado, se convierte en adoración: ‘Señor mío y Dios mío’ (Jn 20,28). Entonces toma una connotación de amor y de afecto que quedará como propio de la tradición cristiana: ‘¡Es el Señor!’ (Jn 21,7)» (Catecismo de la Iglesia Católica, nº 448)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Hacer un pequeño examen de conciencia donde profundice en la pregunta: ¿hacia dónde estoy dirigiendo mi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