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XXI semana del Tiempo ordinario</w:t>
      </w:r>
    </w:p>
    <w:p>
      <w:pPr/>
      <w:r>
        <w:rPr>
          <w:rFonts w:ascii="Cormorant Garamond" w:hAnsi="Cormorant Garamond"/>
          <w:sz w:val="22"/>
        </w:rPr>
        <w:t xml:space="preserve">Jueves 27 de agosto de 2026</w:t>
      </w:r>
    </w:p>
    <w:p>
      <w:pPr>
        <w:spacing w:before="160"/>
      </w:pPr>
      <w:r>
        <w:rPr>
          <w:rFonts w:ascii="Cormorant Garamond" w:hAnsi="Cormorant Garamond"/>
          <w:b/>
          <w:sz w:val="24"/>
        </w:rPr>
        <w:t xml:space="preserve">«Velen y estén preparados, porque no saben qué día va a venir su Señor…»</w:t>
      </w:r>
    </w:p>
    <w:p>
      <w:pPr/>
      <w:r>
        <w:rPr>
          <w:rFonts w:ascii="Cormorant Garamond" w:hAnsi="Cormorant Garamond"/>
          <w:sz w:val="22"/>
        </w:rPr>
        <w:t xml:space="preserve">Jueves de la XXI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primera carta del apóstol san Pablo a los corintios (1, 1-9)</w:t>
      </w:r>
    </w:p>
    <w:p>
      <w:pPr/>
      <w:r>
        <w:rPr>
          <w:rFonts w:ascii="Cormorant Garamond" w:hAnsi="Cormorant Garamond"/>
          <w:sz w:val="22"/>
        </w:rPr>
        <w:t xml:space="preserve">Yo, Pablo, apóstol de Jesucristo por voluntad de Dios, y Sóstenes, mi colaborador, saludamos a la comunidad cristiana que está en Corinto. A todos ustedes, a quienes Dios santificó en Cristo Jesús y que son su pueblo santo, así como a todos aquellos que en cualquier lugar invocan el nombre de Cristo Jesús, Señor nuestro y Señor de ellos, les deseo la gracia y la paz de parte de Dios, nuestro Padre, y de Cristo Jesús, el Señor. Continuamente agradezco a mi Dios los dones divinos que les ha concedido a ustedes por medio de Cristo Jesús, ya que por él los ha enriquecido con abundancia en todo lo que se refiere a la palabra y al conocimiento; porque el testimonio que damos de Cristo ha sido confirmado en ustedes a tal grado, que no carecen de ningún don ustedes, los que esperan la manifestación de nuestro Señor Jesucristo. El los hará permanecer irreprochables hasta el fin, hasta el día de su advenimiento. Dios es quien los ha llamado a la unión con su Hijo Jesucristo, y Dios es fiel.</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144</w:t>
      </w:r>
    </w:p>
    <w:p>
      <w:pPr/>
      <w:r>
        <w:rPr>
          <w:rFonts w:ascii="Cormorant Garamond" w:hAnsi="Cormorant Garamond"/>
          <w:sz w:val="22"/>
        </w:rPr>
        <w:t xml:space="preserve">R/. Siempre, Señor, bendeciré tu nombre.</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Estén preparados, porque no saben a qué hora va a venir el Hijo del hombre.</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(24, 42-51)</w:t>
      </w:r>
    </w:p>
    <w:p>
      <w:pPr/>
      <w:r>
        <w:rPr>
          <w:rFonts w:ascii="Cormorant Garamond" w:hAnsi="Cormorant Garamond"/>
          <w:sz w:val="22"/>
        </w:rPr>
        <w:t xml:space="preserve">En aquel tiempo, Jesús dijo a sus discípulos: “Velen y estén preparados, porque no saben qué día va a venir su Señor. Tengan por cierto que si un padre de familia supiera a qué hora va a venir el ladrón, estaría vigilando y no dejaría que se le metiera por un boquete en su casa. También ustedes estén preparados, porque a la hora en que menos lo piensen, vendrá el Hijo del hombre. Fíjense en un servidor fiel y prudente, a quien su amo nombró encargado de toda la servidumbre para que le proporcionara oportunamente el alimento. Dichoso ese servidor, si al regresar su amo, lo encuentra cumpliendo con su deber. Yo les aseguro que le encargará la administración de todos sus bienes. Pero si el servidor es un malvado, y pensando que su amo tardará, se pone a golpear a sus compañeros, a comer y emborracharse, vendrá su amo el día menos pensado, a una hora imprevista, lo castigará severamente y lo hará correr la misma suerte de los hipócritas. Entonces todo será llanto y desesperación”.</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«Las faltillas despreciadas consiguen que, si el alma se habitúa a ellas, acabe por no dar importancia ni a las faltas leves ni a las graves. Por eso nos amonesta el Señor en el “Cantar de los Cantares”: ‘Cogednos zorras, zorras pequeñas, que devastan los viñedos’» (San Alfonso María de Ligorio)</w:t>
      </w:r>
    </w:p>
    <w:p>
      <w:pPr/>
      <w:r>
        <w:rPr>
          <w:rFonts w:ascii="Cormorant Garamond" w:hAnsi="Cormorant Garamond"/>
          <w:sz w:val="22"/>
        </w:rPr>
        <w:t xml:space="preserve">«En un mundo alejado de Dios y, por tanto, del amor, se siente frío, hasta el punto de provocar el rechinar de dientes» (Benedicto XVI)</w:t>
      </w:r>
    </w:p>
    <w:p>
      <w:pPr/>
      <w:r>
        <w:rPr>
          <w:rFonts w:ascii="Cormorant Garamond" w:hAnsi="Cormorant Garamond"/>
          <w:sz w:val="22"/>
        </w:rPr>
        <w:t xml:space="preserve">«Por el libre arbitrio, cada uno dispone de sí. La libertad es en el hombre una fuerza de crecimiento y de maduración en la verdad y la bondad. La libertad alcanza su perfección cuando está ordenada a Dios, nuestra bienaventuranza» (Catecismo de la Iglesia Católica, nº 1.731)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Rezar con constancia por quienes se alejaron de la fe.</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