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Sábado de la III semana del Tiempo de Pascua</w:t>
      </w:r>
    </w:p>
    <w:p>
      <w:pPr/>
      <w:r>
        <w:rPr>
          <w:rFonts w:ascii="Cormorant Garamond" w:hAnsi="Cormorant Garamond"/>
          <w:sz w:val="22"/>
        </w:rPr>
        <w:t xml:space="preserve">Sábado 25 de abril de 2026</w:t>
      </w:r>
    </w:p>
    <w:p>
      <w:pPr>
        <w:spacing w:before="160"/>
      </w:pPr>
      <w:r>
        <w:rPr>
          <w:rFonts w:ascii="Cormorant Garamond" w:hAnsi="Cormorant Garamond"/>
          <w:b/>
          <w:sz w:val="24"/>
        </w:rPr>
        <w:t xml:space="preserve">«Una luz en las tinieblas»</w:t>
      </w:r>
    </w:p>
    <w:p>
      <w:pPr/>
      <w:r>
        <w:rPr>
          <w:rFonts w:ascii="Cormorant Garamond" w:hAnsi="Cormorant Garamond"/>
          <w:sz w:val="22"/>
        </w:rPr>
        <w:t xml:space="preserve">Fiesta de San Marcos, evangelista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vengo a encontrarme contigo en este rato de oración. Ayúdame a acallar mis preocupaciones y pendientes, a desechar ruidos, planes, sueños, que no me dejan escucharte. Quiero quedarme un rato contigo y prestar mucha atención a lo que me quieres decir hoy.</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la primera carta del apóstol san Pedro 5, 5b-14</w:t>
      </w:r>
    </w:p>
    <w:p>
      <w:pPr/>
      <w:r>
        <w:rPr>
          <w:rFonts w:ascii="Cormorant Garamond" w:hAnsi="Cormorant Garamond"/>
          <w:sz w:val="22"/>
        </w:rPr>
        <w:t xml:space="preserve">Queridos hermanos:Revestíos todos de la humildad en el trato mutuo, porque Dios resiste a los soberbios, mas da su gracia a los humildes. Así pues, sed humildes bajo la poderosa mano de Dios, para que él, os ensalce en su momento. Descargad en él todo vuestro agobio, porque él cuida de vosotros. Sed sobrios, velad. Vuestro adversario, el diablo, como león rugiente, ronda buscando a quién devorar. Resistidle, firmes en la fe, sabiendo que vuestra comunidad fraternal en el mundo entero está pasando por los mismos sufrimientos. Y el Dios de toda gracia que os ha llamado a su eterna gloria en Cristo Jesús, después de sufrir un poco, él mismo os restablecerá, os afianzará, os robustecerá y os consolidará. Suyo es el poder por los siglos. Amén. Os he escrito brevemente por medio de Silvano, al que tengo por hermano fiel, para exhortaros y para daros testimonio de que esta es la verdadera gracia de Dios. Manteneos firmes en ella. Os saluda la comunidad que en Babilonia comparte vuestra misma elección, y también Marcos, mi hijo. Saludaos unos a otros con el beso del amor. Paz a todos vosotros, los que vivís en Cristo.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88, 2-3. 6-7. 16-17</w:t>
      </w:r>
    </w:p>
    <w:p>
      <w:pPr/>
      <w:r>
        <w:rPr>
          <w:rFonts w:ascii="Cormorant Garamond" w:hAnsi="Cormorant Garamond"/>
          <w:sz w:val="22"/>
        </w:rPr>
        <w:t xml:space="preserve">R/. Cantaré eternamente tus misericordias,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Nosotros predicamos a Cristo crucificado, que es la fuerza y la sabiduría de Dios.</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Marcos 16, 15-20</w:t>
      </w:r>
    </w:p>
    <w:p>
      <w:pPr/>
      <w:r>
        <w:rPr>
          <w:rFonts w:ascii="Cormorant Garamond" w:hAnsi="Cormorant Garamond"/>
          <w:sz w:val="22"/>
        </w:rPr>
        <w:t xml:space="preserve">En aquel tiempo, se apareció Jesús a los Once y les dijo: “Vayan por todo el mundo y prediquen el Evangelio a toda criatura. El que crea y se bautice, se salvará; el que se resista a creer, será condenado. Estos son los milagros que acompañarán a los que hayan creído: arrogarán demonios en mi nombre, hablarán lenguas nuevas, cogerán serpientes en sus manos, y si beben un veneno mortal, no les hará daño; impondrán las manos a los enfermos y éstos quedarán sanos”. El Señor Jesús, después de hablarles, subió al cielo y está sentado a la derecha de Dios. Ellos fueron y proclamaron el Evangelio por todas partes, y el Señor actuaba con ellos y confirmaba su predicación con los milagros que hacían.</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«Al igual que el sol, criatura de Dios, es uno y el mismo en todo el mundo, así también la predicación de la verdad resplandece por doquier e ilumina a todos aquellos que quieren llegar al conocimiento de la verdad» (San Irineo de Lyon)</w:t>
      </w:r>
    </w:p>
    <w:p>
      <w:pPr/>
      <w:r>
        <w:rPr>
          <w:rFonts w:ascii="Cormorant Garamond" w:hAnsi="Cormorant Garamond"/>
          <w:sz w:val="22"/>
        </w:rPr>
        <w:t xml:space="preserve">«Todos estamos llamados a ser escritores vivos del Evangelio, portadores de la Buena Noticia a todo hombre y mujer de hoy» (Francisco)</w:t>
      </w:r>
    </w:p>
    <w:p>
      <w:pPr/>
      <w:r>
        <w:rPr>
          <w:rFonts w:ascii="Cormorant Garamond" w:hAnsi="Cormorant Garamond"/>
          <w:sz w:val="22"/>
        </w:rPr>
        <w:t xml:space="preserve">«Desde la Ascensión, el designio de Dios ha entrado en su consumación. Estamos ya en la ‘última hora’ (1Jn 2,18). ‘El final de la historia ha llegado ya a nosotros y la renovación del mundo está ya decidida de manera irrevocable e incluso de alguna manera real está ya por anticipado en este mundo. La Iglesia, en efecto, ya en la tierra, se caracteriza por una verdadera santidad, aunque todavía imperfecta’ (Concilio Vaticano II). El Reino de Cristo manifiesta ya su presencia por los signos milagrosos (cf. Mc 16,17-18) que acompañan a su anuncio por la Iglesia (cf. Mc 16,20)» (Catecismo de la Iglesia Católica, nº 670)</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Hoy intentaré hablar con alguien sobre la presencia del Espíritu Santo en nuestra misión de evangelizar.</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