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XXVII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7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«Hágase en mí según tu palabra»</w:t>
      </w:r>
    </w:p>
    <w:p>
      <w:pPr/>
      <w:r>
        <w:rPr>
          <w:rFonts w:ascii="Cormorant Garamond" w:hAnsi="Cormorant Garamond"/>
          <w:sz w:val="22"/>
        </w:rPr>
        <w:t xml:space="preserve">Miércoles de la XXVII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Gálatas 2, 1-2. 7-14</w:t>
      </w:r>
    </w:p>
    <w:p>
      <w:pPr/>
      <w:r>
        <w:rPr>
          <w:rFonts w:ascii="Cormorant Garamond" w:hAnsi="Cormorant Garamond"/>
          <w:sz w:val="22"/>
        </w:rPr>
        <w:t xml:space="preserve">Queridos hermanos: Después de catorce años volví de nuevo a Jerusalén con Bernabé y también con Tito. Regresé porque Dios me lo había revelado. Ahí, en una reunión privada con los dirigentes, les expuse el Evangelio que predico a los paganos. Hice esto para que mis trabajos pasados y presentes no resultaran inútiles.</w:t>
      </w:r>
    </w:p>
    <w:p>
      <w:pPr/>
      <w:r>
        <w:rPr>
          <w:rFonts w:ascii="Cormorant Garamond" w:hAnsi="Cormorant Garamond"/>
          <w:sz w:val="22"/>
        </w:rPr>
        <w:t xml:space="preserve">Todos reconocieron que yo había recibido la misión de predicar el Evangelio a los paganos, como Pedro había recibido la de predicarlo a los judíos. Porque aquel que le dio poder a Pedro para ejercer el apostolado entre los judíos, me lo dio a mí para ejercerlo entre los paganos.</w:t>
      </w:r>
    </w:p>
    <w:p>
      <w:pPr/>
      <w:r>
        <w:rPr>
          <w:rFonts w:ascii="Cormorant Garamond" w:hAnsi="Cormorant Garamond"/>
          <w:sz w:val="22"/>
        </w:rPr>
        <w:t xml:space="preserve">Así pues, Santiago, Pedro y Juan, que eran considerados como las columnas de la Iglesia, reconocieron la gracia que Dios me había dado y nos dieron la mano a Bernabé y a mí, en señal de perfecta unión y para expresar su acuerdo de que nosotros nos dirigiéramos a los paganos y ellos a los judíos. Lo único que nos pidieron fue que nos preocupáramos por los pobres, cosa que he procurado cumplir con solicitud.</w:t>
      </w:r>
    </w:p>
    <w:p>
      <w:pPr/>
      <w:r>
        <w:rPr>
          <w:rFonts w:ascii="Cormorant Garamond" w:hAnsi="Cormorant Garamond"/>
          <w:sz w:val="22"/>
        </w:rPr>
        <w:t xml:space="preserve">Más tarde, cuando Pedro fue a Antioquía, yo me le enfrenté, porque era digno de reprensión. En efecto, antes de que llegaran algunos judíos enviados por Santiago, Pedro solía comer con los paganos convertidos; pero después empezó a apartarse de ellos por temor a los judíos recién llegados. Los demás judíos convertidos imitaron su ejemplo, tanto que hasta el mismo Bernabé se dejó arrastrar por aquella conducta contradictoria.</w:t>
      </w:r>
    </w:p>
    <w:p>
      <w:pPr/>
      <w:r>
        <w:rPr>
          <w:rFonts w:ascii="Cormorant Garamond" w:hAnsi="Cormorant Garamond"/>
          <w:sz w:val="22"/>
        </w:rPr>
        <w:t xml:space="preserve">Entonces, cuando vi que Pedro no procedía rectamente, conforme a la verdad del Evangelio, le dije delante de todos: "Si tú, que eres judío, vives como un pagano y no como un judío, ¿por qué quieres ahora obligar a los paganos convertidos a que vivan como judíos?"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116, 1.2</w:t>
      </w:r>
    </w:p>
    <w:p>
      <w:pPr/>
      <w:r>
        <w:rPr>
          <w:rFonts w:ascii="Cormorant Garamond" w:hAnsi="Cormorant Garamond"/>
          <w:sz w:val="22"/>
        </w:rPr>
        <w:t xml:space="preserve">R/. (Mc 16, 15) Bendito sea 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Hemos recibido un espíritu de hijos,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11, 1-4</w:t>
      </w:r>
    </w:p>
    <w:p>
      <w:pPr/>
      <w:r>
        <w:rPr>
          <w:rFonts w:ascii="Cormorant Garamond" w:hAnsi="Cormorant Garamond"/>
          <w:sz w:val="22"/>
        </w:rPr>
        <w:t xml:space="preserve">Un día, Jesús estaba orando y cuando terminó, uno de sus discípulos le dijo: "Señor, enséñanos a orar, como Juan enseñó a sus discípulos".</w:t>
      </w:r>
    </w:p>
    <w:p>
      <w:pPr/>
      <w:r>
        <w:rPr>
          <w:rFonts w:ascii="Cormorant Garamond" w:hAnsi="Cormorant Garamond"/>
          <w:sz w:val="22"/>
        </w:rPr>
        <w:t xml:space="preserve">Entonces Jesús les dijo: "Cuando oren, digan:</w:t>
      </w:r>
    </w:p>
    <w:p>
      <w:pPr/>
      <w:r>
        <w:rPr>
          <w:rFonts w:ascii="Cormorant Garamond" w:hAnsi="Cormorant Garamond"/>
          <w:sz w:val="22"/>
        </w:rPr>
        <w:t xml:space="preserve">Padre, santificado sea tu nombre,</w:t>
      </w:r>
    </w:p>
    <w:p>
      <w:pPr/>
      <w:r>
        <w:rPr>
          <w:rFonts w:ascii="Cormorant Garamond" w:hAnsi="Cormorant Garamond"/>
          <w:sz w:val="22"/>
        </w:rPr>
        <w:t xml:space="preserve">venga tu Reino,</w:t>
      </w:r>
    </w:p>
    <w:p>
      <w:pPr/>
      <w:r>
        <w:rPr>
          <w:rFonts w:ascii="Cormorant Garamond" w:hAnsi="Cormorant Garamond"/>
          <w:sz w:val="22"/>
        </w:rPr>
        <w:t xml:space="preserve">danos hoy nuestro pan de cada día</w:t>
      </w:r>
    </w:p>
    <w:p>
      <w:pPr/>
      <w:r>
        <w:rPr>
          <w:rFonts w:ascii="Cormorant Garamond" w:hAnsi="Cormorant Garamond"/>
          <w:sz w:val="22"/>
        </w:rPr>
        <w:t xml:space="preserve">y perdona nuestras ofensas,</w:t>
      </w:r>
    </w:p>
    <w:p>
      <w:pPr/>
      <w:r>
        <w:rPr>
          <w:rFonts w:ascii="Cormorant Garamond" w:hAnsi="Cormorant Garamond"/>
          <w:sz w:val="22"/>
        </w:rPr>
        <w:t xml:space="preserve">puesto que también nosotros perdonamos</w:t>
      </w:r>
    </w:p>
    <w:p>
      <w:pPr/>
      <w:r>
        <w:rPr>
          <w:rFonts w:ascii="Cormorant Garamond" w:hAnsi="Cormorant Garamond"/>
          <w:sz w:val="22"/>
        </w:rPr>
        <w:t xml:space="preserve">a todo aquel que nos ofende,</w:t>
      </w:r>
    </w:p>
    <w:p>
      <w:pPr/>
      <w:r>
        <w:rPr>
          <w:rFonts w:ascii="Cormorant Garamond" w:hAnsi="Cormorant Garamond"/>
          <w:sz w:val="22"/>
        </w:rPr>
        <w:t xml:space="preserve">y no nos dejes caer en tentación".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«—¿Que no sabes orar? —Ponte en la presencia de Dios, y en cuanto comiences a decir: “Señor, ¡que no sé hacer oración!...”, está seguro de que has empezado a hacerla» (San Josemaría)</w:t>
      </w:r>
    </w:p>
    <w:p>
      <w:pPr/>
      <w:r>
        <w:rPr>
          <w:rFonts w:ascii="Cormorant Garamond" w:hAnsi="Cormorant Garamond"/>
          <w:sz w:val="22"/>
        </w:rPr>
        <w:t xml:space="preserve">«Toma el Evangelio, lee un fragmento pequeño, imagina qué ha pasado y coméntalo con Jesús. Así tendrás la mirada fija en Jesús y no en la telenovela, por ejemplo» (Francisco)</w:t>
      </w:r>
    </w:p>
    <w:p>
      <w:pPr/>
      <w:r>
        <w:rPr>
          <w:rFonts w:ascii="Cormorant Garamond" w:hAnsi="Cormorant Garamond"/>
          <w:sz w:val="22"/>
        </w:rPr>
        <w:t xml:space="preserve">«Cuando Jesús ora, ya nos enseña a orar (…)» (Catecismo de la Iglesia Católica, nº 2.607)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Pedir ayuda en lugar de querer resolver todo solo. Reconocer que también necesito de los demás.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