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VI semana del Tiempo de Pascua</w:t>
      </w:r>
    </w:p>
    <w:p>
      <w:pPr/>
      <w:r>
        <w:rPr>
          <w:rFonts w:ascii="Cormorant Garamond" w:hAnsi="Cormorant Garamond"/>
          <w:sz w:val="22"/>
        </w:rPr>
        <w:t xml:space="preserve">Viernes 15 de mayo de 2026</w:t>
      </w:r>
    </w:p>
    <w:p>
      <w:pPr>
        <w:spacing w:before="160"/>
      </w:pPr>
      <w:r>
        <w:rPr>
          <w:rFonts w:ascii="Cormorant Garamond" w:hAnsi="Cormorant Garamond"/>
          <w:b/>
          <w:sz w:val="24"/>
        </w:rPr>
        <w:t xml:space="preserve">«Su tristeza se transformará en alegría»</w:t>
      </w:r>
    </w:p>
    <w:p>
      <w:pPr/>
      <w:r>
        <w:rPr>
          <w:rFonts w:ascii="Cormorant Garamond" w:hAnsi="Cormorant Garamond"/>
          <w:sz w:val="22"/>
        </w:rPr>
        <w:t xml:space="preserve">Viernes de la VI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hoy vengo nuevamente a tus pies, a abrirte mi corazón y a abrirme al tuyo. ¿Qué quieres confiarme en este día? Ayúdame a abrirme a ti, a tu Palabra, a tu Misterio, con la confianza de un hijo/a que se acerca al corazón de su padre o de su madre, porque se sabe plenamente amado.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18, 9-18</w:t>
      </w:r>
    </w:p>
    <w:p>
      <w:pPr/>
      <w:r>
        <w:rPr>
          <w:rFonts w:ascii="Cormorant Garamond" w:hAnsi="Cormorant Garamond"/>
          <w:sz w:val="22"/>
        </w:rPr>
        <w:t xml:space="preserve">Cuando estaba Pablo en Corinto, una noche le dijo el Señor en una visión:</w:t>
      </w:r>
    </w:p>
    <w:p>
      <w:pPr/>
      <w:r>
        <w:rPr>
          <w:rFonts w:ascii="Cormorant Garamond" w:hAnsi="Cormorant Garamond"/>
          <w:sz w:val="22"/>
        </w:rPr>
        <w:t xml:space="preserve">«No temas, sigue hablando y no te calles, pues yo estoy contigo, y nadie te pondrá la mano encima para hacerte daño, porque tengo un pueblo numeroso en esta ciudad». Se quedó, pues, allí un año y medio, enseñando entre ellos la palabra de Dios. Pero, siendo Gallón procónsul de Acaya, los judíos se abalanzaron de común acuerdo contra Pablo y lo condujeron al tribunal diciendo:</w:t>
      </w:r>
    </w:p>
    <w:p>
      <w:pPr/>
      <w:r>
        <w:rPr>
          <w:rFonts w:ascii="Cormorant Garamond" w:hAnsi="Cormorant Garamond"/>
          <w:sz w:val="22"/>
        </w:rPr>
        <w:t xml:space="preserve">«Este induce a la gente a dar a Dios un culto contrario a la ley». Iba Pablo a tomar la palabra, cuando Gallón dijo a los judíos:</w:t>
      </w:r>
    </w:p>
    <w:p>
      <w:pPr/>
      <w:r>
        <w:rPr>
          <w:rFonts w:ascii="Cormorant Garamond" w:hAnsi="Cormorant Garamond"/>
          <w:sz w:val="22"/>
        </w:rPr>
        <w:t xml:space="preserve">«Judíos, si se tratara de un crimen o de un delito grave, sería razón escucharos con paciencia; pero, si discutís de palabras, de nombres y de vuestra ley, vedlo vosotros. Yo no quiero ser juez de esos asuntos». Y les ordenó despejar el tribunal. Entonces agarraron a Sóstenes, jefe de la sinagoga, y le dieron una paliza delante del tribunal, sin que Galión se preocupara de ello. Pablo se quedó allí todavía bastantes días; luego se despidió de los hermanos y se embarco para Siria con Priscila y Aquila. En Cencreas se había hecho rapar la cabeza, porque había hecho un voto.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46, 2-3. 4-5. 6-7</w:t>
      </w:r>
    </w:p>
    <w:p>
      <w:pPr/>
      <w:r>
        <w:rPr>
          <w:rFonts w:ascii="Cormorant Garamond" w:hAnsi="Cormorant Garamond"/>
          <w:sz w:val="22"/>
        </w:rPr>
        <w:t xml:space="preserve">R/. Dios es el rey del mundo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Cristo tenía que morir y resucitar de entre los muertos, para entrar así en su gloria.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Volveré a veros y se alegrará vuestro corazón</w:t>
      </w:r>
    </w:p>
    <w:p>
      <w:pPr/>
      <w:r>
        <w:rPr>
          <w:rFonts w:ascii="Cormorant Garamond" w:hAnsi="Cormorant Garamond"/>
          <w:sz w:val="22"/>
        </w:rPr>
        <w:t xml:space="preserve">† Del santo Evangelio según san Juan 16, 20-23</w:t>
      </w:r>
    </w:p>
    <w:p>
      <w:pPr/>
      <w:r>
        <w:rPr>
          <w:rFonts w:ascii="Cormorant Garamond" w:hAnsi="Cormorant Garamond"/>
          <w:sz w:val="22"/>
        </w:rPr>
        <w:t xml:space="preserve">En aquel tiempo, Jesús dijo a sus discípulos: “Les aseguro que ustedes llorarán y se entristecerán, mientras el mundo se alegrará. Ustedes estarán tristes, pero su tristeza se transformará en alegría. Cuando una mujer va a dar a luz, se angustia, porque le ha llegado la hora; pero una vez que ha dado a luz, ya no se acuerda de su angustia, por la alegría de haber traído un hombre al mundo. Así también ahora ustedes están tristes, pero yo los volveré a ver, se alegrará su corazón y nadie podrá quitarles su alegría. Aquel día no me preguntarán nada”.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«Al nacer el Señor, los ángeles cantan llenos de gozo. ¿Cómo, pues, no habría de alegrarse la pequeñez humana ante esta obra inenarrable de la misericordia divina, cuando incluso los coros sublimes de los ángeles encontraban en ella un gozo tan intenso?» (San León Magno)</w:t>
      </w:r>
    </w:p>
    <w:p>
      <w:pPr/>
      <w:r>
        <w:rPr>
          <w:rFonts w:ascii="Cormorant Garamond" w:hAnsi="Cormorant Garamond"/>
          <w:sz w:val="22"/>
        </w:rPr>
        <w:t xml:space="preserve">«La alegría humana puede ser borrada por cualquier cosa, por cualquier dificultad. Pero esta alegría que el Señor nos da nos hace gozar en la esperanza de encontrarlo, incluso en los momentos más oscuros» (Francisco)</w:t>
      </w:r>
    </w:p>
    <w:p>
      <w:pPr/>
      <w:r>
        <w:rPr>
          <w:rFonts w:ascii="Cormorant Garamond" w:hAnsi="Cormorant Garamond"/>
          <w:sz w:val="22"/>
        </w:rPr>
        <w:t xml:space="preserve">«(…) Cristo, que ha asumido todo para rescatar todo, es glorificado por las peticiones que ofrecemos al Padre en su Nombre (cf. Jn 14,13). Con esta seguridad, Santiago y Pablo nos exhortan a orar en toda ocasión» (Catecismo de la Iglesia Católica nº 2.633)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Transmitir optimismo, apoyado en la esperanza, a las personas con quienes me encuentre el día de hoy.</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