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IV semana del Tiempo de Cuaresma</w:t>
      </w:r>
    </w:p>
    <w:p>
      <w:pPr/>
      <w:r>
        <w:rPr>
          <w:rFonts w:ascii="Cormorant Garamond" w:hAnsi="Cormorant Garamond"/>
          <w:sz w:val="22"/>
        </w:rPr>
        <w:t xml:space="preserve">Viernes 20 de marzo de 2026</w:t>
      </w:r>
    </w:p>
    <w:p>
      <w:pPr>
        <w:spacing w:before="160"/>
      </w:pPr>
      <w:r>
        <w:rPr>
          <w:rFonts w:ascii="Cormorant Garamond" w:hAnsi="Cormorant Garamond"/>
          <w:b/>
          <w:sz w:val="24"/>
        </w:rPr>
        <w:t xml:space="preserve">«Prudencia y libertad»</w:t>
      </w:r>
    </w:p>
    <w:p>
      <w:pPr/>
      <w:r>
        <w:rPr>
          <w:rFonts w:ascii="Cormorant Garamond" w:hAnsi="Cormorant Garamond"/>
          <w:sz w:val="22"/>
        </w:rPr>
        <w:t xml:space="preserve">Viernes de la IV semana de Cuaresma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Concédeme, Señor, poder actuar con prudencia en cada momento.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la Sabiduría 2, 1a. 12-22</w:t>
      </w:r>
    </w:p>
    <w:p>
      <w:pPr/>
      <w:r>
        <w:rPr>
          <w:rFonts w:ascii="Cormorant Garamond" w:hAnsi="Cormorant Garamond"/>
          <w:sz w:val="22"/>
        </w:rPr>
        <w:t xml:space="preserve">Se decían los impíos, razonando equivocadamente:«Acechemos al justo, que nos resulta fastidioso:</w:t>
      </w:r>
    </w:p>
    <w:p>
      <w:pPr/>
      <w:r>
        <w:rPr>
          <w:rFonts w:ascii="Cormorant Garamond" w:hAnsi="Cormorant Garamond"/>
          <w:sz w:val="22"/>
        </w:rPr>
        <w:t xml:space="preserve">se opone a nuestro modo de actuar,</w:t>
      </w:r>
    </w:p>
    <w:p>
      <w:pPr/>
      <w:r>
        <w:rPr>
          <w:rFonts w:ascii="Cormorant Garamond" w:hAnsi="Cormorant Garamond"/>
          <w:sz w:val="22"/>
        </w:rPr>
        <w:t xml:space="preserve">nos reprocha las faltas contra la ley</w:t>
      </w:r>
    </w:p>
    <w:p>
      <w:pPr/>
      <w:r>
        <w:rPr>
          <w:rFonts w:ascii="Cormorant Garamond" w:hAnsi="Cormorant Garamond"/>
          <w:sz w:val="22"/>
        </w:rPr>
        <w:t xml:space="preserve">y nos reprende contra la educación recibida;</w:t>
      </w:r>
    </w:p>
    <w:p>
      <w:pPr/>
      <w:r>
        <w:rPr>
          <w:rFonts w:ascii="Cormorant Garamond" w:hAnsi="Cormorant Garamond"/>
          <w:sz w:val="22"/>
        </w:rPr>
        <w:t xml:space="preserve">presume de conocer a Dios</w:t>
      </w:r>
    </w:p>
    <w:p>
      <w:pPr/>
      <w:r>
        <w:rPr>
          <w:rFonts w:ascii="Cormorant Garamond" w:hAnsi="Cormorant Garamond"/>
          <w:sz w:val="22"/>
        </w:rPr>
        <w:t xml:space="preserve">y se llama a sí mismo hijo de Dios. Es un reproche contra nuestros criterios,</w:t>
      </w:r>
    </w:p>
    <w:p>
      <w:pPr/>
      <w:r>
        <w:rPr>
          <w:rFonts w:ascii="Cormorant Garamond" w:hAnsi="Cormorant Garamond"/>
          <w:sz w:val="22"/>
        </w:rPr>
        <w:t xml:space="preserve">su sola presencia nos resulta insoportable. Lleva una vida distinta de todos los demás</w:t>
      </w:r>
    </w:p>
    <w:p>
      <w:pPr/>
      <w:r>
        <w:rPr>
          <w:rFonts w:ascii="Cormorant Garamond" w:hAnsi="Cormorant Garamond"/>
          <w:sz w:val="22"/>
        </w:rPr>
        <w:t xml:space="preserve">y va por caminos diferentes. Nos considera moneda falsa</w:t>
      </w:r>
    </w:p>
    <w:p>
      <w:pPr/>
      <w:r>
        <w:rPr>
          <w:rFonts w:ascii="Cormorant Garamond" w:hAnsi="Cormorant Garamond"/>
          <w:sz w:val="22"/>
        </w:rPr>
        <w:t xml:space="preserve">y nos esquiva como a impuros. Proclama dichoso el destino de los justos,</w:t>
      </w:r>
    </w:p>
    <w:p>
      <w:pPr/>
      <w:r>
        <w:rPr>
          <w:rFonts w:ascii="Cormorant Garamond" w:hAnsi="Cormorant Garamond"/>
          <w:sz w:val="22"/>
        </w:rPr>
        <w:t xml:space="preserve">y presume de tener por padre a Dios. Veamos si es verdad lo que dice,</w:t>
      </w:r>
    </w:p>
    <w:p>
      <w:pPr/>
      <w:r>
        <w:rPr>
          <w:rFonts w:ascii="Cormorant Garamond" w:hAnsi="Cormorant Garamond"/>
          <w:sz w:val="22"/>
        </w:rPr>
        <w:t xml:space="preserve">comprobando cómo es su muerte. Si el justo es hijo de Dios, él lo auxiliará</w:t>
      </w:r>
    </w:p>
    <w:p>
      <w:pPr/>
      <w:r>
        <w:rPr>
          <w:rFonts w:ascii="Cormorant Garamond" w:hAnsi="Cormorant Garamond"/>
          <w:sz w:val="22"/>
        </w:rPr>
        <w:t xml:space="preserve">y lo librará de las manos de sus enemigos. Lo someteremos a ultrajes y torturas,</w:t>
      </w:r>
    </w:p>
    <w:p>
      <w:pPr/>
      <w:r>
        <w:rPr>
          <w:rFonts w:ascii="Cormorant Garamond" w:hAnsi="Cormorant Garamond"/>
          <w:sz w:val="22"/>
        </w:rPr>
        <w:t xml:space="preserve">para conocer su temple y comprobar su resistencia. Lo condenaremos a muerte ignominiosa,</w:t>
      </w:r>
    </w:p>
    <w:p>
      <w:pPr/>
      <w:r>
        <w:rPr>
          <w:rFonts w:ascii="Cormorant Garamond" w:hAnsi="Cormorant Garamond"/>
          <w:sz w:val="22"/>
        </w:rPr>
        <w:t xml:space="preserve">pues, según dice, Dios lo salvará». Así discurren, pero se equivocan,</w:t>
      </w:r>
    </w:p>
    <w:p>
      <w:pPr/>
      <w:r>
        <w:rPr>
          <w:rFonts w:ascii="Cormorant Garamond" w:hAnsi="Cormorant Garamond"/>
          <w:sz w:val="22"/>
        </w:rPr>
        <w:t xml:space="preserve">pues los ciega su maldad. Desconocen los misterios de Dios,</w:t>
      </w:r>
    </w:p>
    <w:p>
      <w:pPr/>
      <w:r>
        <w:rPr>
          <w:rFonts w:ascii="Cormorant Garamond" w:hAnsi="Cormorant Garamond"/>
          <w:sz w:val="22"/>
        </w:rPr>
        <w:t xml:space="preserve">no esperan el premio de la santidad,</w:t>
      </w:r>
    </w:p>
    <w:p>
      <w:pPr/>
      <w:r>
        <w:rPr>
          <w:rFonts w:ascii="Cormorant Garamond" w:hAnsi="Cormorant Garamond"/>
          <w:sz w:val="22"/>
        </w:rPr>
        <w:t xml:space="preserve">ni creen en la recompensa de una vida intachable.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33, 17-18. 19-20. 21 y 23</w:t>
      </w:r>
    </w:p>
    <w:p>
      <w:pPr/>
      <w:r>
        <w:rPr>
          <w:rFonts w:ascii="Cormorant Garamond" w:hAnsi="Cormorant Garamond"/>
          <w:sz w:val="22"/>
        </w:rPr>
        <w:t xml:space="preserve">R/. El Señor está cerca de los atribulados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No sólo de pan vive el hombre, sino también de toda palabra que sale de la boca de Dios.</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7, 1-2. 10. 25-30</w:t>
      </w:r>
    </w:p>
    <w:p>
      <w:pPr/>
      <w:r>
        <w:rPr>
          <w:rFonts w:ascii="Cormorant Garamond" w:hAnsi="Cormorant Garamond"/>
          <w:sz w:val="22"/>
        </w:rPr>
        <w:t xml:space="preserve">En aquel tiempo, Jesús recorría Galilea, pues no quería andar por Judea, porque los judíos trataban de matarlo. Se acercaba ya la fiesta de los judíos, llamada de los Campamentos. Cuando los parientes de Jesús habían llegado ya a Jerusalén para la fiesta, llegó también él, pero sin que la gente se diera cuenta, como incógnito. Algunos, que eran de Jerusalén, se decían: “¿No es éste al que quieren matar? Miren cómo habla libremente y no le dicen nada. ¿Será que los jefes se han convencido de que es el Mesías? Pero nosotros sabemos de dónde viene éste; en cambio, cuando llegue el Mesías, nadie sabrá de dónde viene”. Jesús, por su parte, mientras enseñaba en el templo, exclamó: “Con que me conocen a mí y saben de dónde vengo… Pues bien, yo no vengo por mi cuenta, sino enviado por el que es veraz; y a él ustedes no lo conocen. Pero yo sí lo conozco, porque procedo de él y él me ha enviado”. Trataron entonces de capturarlo, pero nadie le pudo echar mano, porque todavía no había llegado su hora.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«Muchas veces, buscar a Jesús es un bien porque es la misma cosa que buscar la Palabra, la verdad y la sabiduría. Mientras guardamos la semilla de la verdad depositada en nuestra alma, y los mandamientos, la Palabra no se alejará de nosotros» (Orígenes)</w:t>
      </w:r>
    </w:p>
    <w:p>
      <w:pPr/>
      <w:r>
        <w:rPr>
          <w:rFonts w:ascii="Cormorant Garamond" w:hAnsi="Cormorant Garamond"/>
          <w:sz w:val="22"/>
        </w:rPr>
        <w:t xml:space="preserve">«La libertad no es poder hacer siempre lo que se quiere: esto nos vuelve cerrados, distantes y nos impide ser amigos abiertos y sinceros. La libertad es el don de poder elegir el bien: esto es libertad» (Francisco)</w:t>
      </w:r>
    </w:p>
    <w:p>
      <w:pPr/>
      <w:r>
        <w:rPr>
          <w:rFonts w:ascii="Cormorant Garamond" w:hAnsi="Cormorant Garamond"/>
          <w:sz w:val="22"/>
        </w:rPr>
        <w:t xml:space="preserve">«Como los profetas anteriores a Él, Jesús profesó el más profundo respeto al Templo de Jerusalén. Fue presentado en él por José y María cuarenta días después de su nacimiento. A la edad de doce años, decidió quedarse en el Templo para recordar a sus padres que se debía a los asuntos de su Padre. Durante su vida oculta, subió allí todos los años al menos con ocasión de la Pascua; su ministerio público estuvo jalonado por sus peregrinaciones a Jerusalén con motivo de las grandes fiestas judías» (Catecismo de la Iglesia Católica, nº 583)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Analizaré en qué circunstancias tengo que actuar con más prudencia y procuraré hacerlo.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