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XXXII semana del Tiempo ordinario</w:t>
      </w:r>
    </w:p>
    <w:p>
      <w:pPr/>
      <w:r>
        <w:rPr>
          <w:rFonts w:ascii="Cormorant Garamond" w:hAnsi="Cormorant Garamond"/>
          <w:sz w:val="22"/>
        </w:rPr>
        <w:t xml:space="preserve">Viernes 13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«Lo que sucedió en el tiempo de Noé también sucederá en el tiempo del Hijo del hombre…»</w:t>
      </w:r>
    </w:p>
    <w:p>
      <w:pPr/>
      <w:r>
        <w:rPr>
          <w:rFonts w:ascii="Cormorant Garamond" w:hAnsi="Cormorant Garamond"/>
          <w:sz w:val="22"/>
        </w:rPr>
        <w:t xml:space="preserve">Viernes de la XXXII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2 Juan 4-9</w:t>
      </w:r>
    </w:p>
    <w:p>
      <w:pPr/>
      <w:r>
        <w:rPr>
          <w:rFonts w:ascii="Cormorant Garamond" w:hAnsi="Cormorant Garamond"/>
          <w:sz w:val="22"/>
        </w:rPr>
        <w:t xml:space="preserve">Hermanos: Me ha dado mucha alegría enterarme de que muchos de ustedes viven de acuerdo con la verdad, según el mandamiento que hemos recibido del Padre.</w:t>
      </w:r>
    </w:p>
    <w:p>
      <w:pPr/>
      <w:r>
        <w:rPr>
          <w:rFonts w:ascii="Cormorant Garamond" w:hAnsi="Cormorant Garamond"/>
          <w:sz w:val="22"/>
        </w:rPr>
        <w:t xml:space="preserve">Les ruego, pues, hermanos, que nos amemos los unos a los otros. No se trata de un mandamiento nuevo, sino del mismo que tenemos desde el principio. El amor consiste en vivir de acuerdo con los mandamientos de Dios. Y el mandamiento consiste en vivir de acuerdo con el amor, como lo han escuchado desde el principio.</w:t>
      </w:r>
    </w:p>
    <w:p>
      <w:pPr/>
      <w:r>
        <w:rPr>
          <w:rFonts w:ascii="Cormorant Garamond" w:hAnsi="Cormorant Garamond"/>
          <w:sz w:val="22"/>
        </w:rPr>
        <w:t xml:space="preserve">Ahora han surgido en el mundo muchos que tratan de engañar, pues niegan que Jesucristo es verdadero hombre. Estos son el verdadero impostor y anticristo.</w:t>
      </w:r>
    </w:p>
    <w:p>
      <w:pPr/>
      <w:r>
        <w:rPr>
          <w:rFonts w:ascii="Cormorant Garamond" w:hAnsi="Cormorant Garamond"/>
          <w:sz w:val="22"/>
        </w:rPr>
        <w:t xml:space="preserve">Pongan, pues, atención para que no pierdan el fruto de sus trabajos y puedan recibir la recompensa completa. Quien se aparta de la verdad y no permanece fiel a la doctrina de Cristo, no vive unido a Dios; el que permanece fiel a la doctrina de Cristo, ése sí vive unido al Padre y al Hijo.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1. 2.10. 11. 17. 18</w:t>
      </w:r>
    </w:p>
    <w:p>
      <w:pPr/>
      <w:r>
        <w:rPr>
          <w:rFonts w:ascii="Cormorant Garamond" w:hAnsi="Cormorant Garamond"/>
          <w:sz w:val="22"/>
        </w:rPr>
        <w:t xml:space="preserve">R/. (1b) Dichoso el que cumple la ley del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Estén atentos y levanten la cabeza,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17, 26-37</w:t>
      </w:r>
    </w:p>
    <w:p>
      <w:pPr/>
      <w:r>
        <w:rPr>
          <w:rFonts w:ascii="Cormorant Garamond" w:hAnsi="Cormorant Garamond"/>
          <w:sz w:val="22"/>
        </w:rPr>
        <w:t xml:space="preserve">En aquellos días, Jesús dijo a sus discípulos: “Lo que sucedió en el tiempo de Noé también sucederá en el tiempo del Hijo del hombre: comían y bebían, se casaban hombres y mujeres, hasta el día en que Noé entró en el arca; entonces vino el diluvio y los hizo perecer a todos.</w:t>
      </w:r>
    </w:p>
    <w:p>
      <w:pPr/>
      <w:r>
        <w:rPr>
          <w:rFonts w:ascii="Cormorant Garamond" w:hAnsi="Cormorant Garamond"/>
          <w:sz w:val="22"/>
        </w:rPr>
        <w:t xml:space="preserve">Lo mismo sucedió en el tiempo de Lot: comían y bebían, compraban y vendían, sembraban y construían, pero el día en que Lot salió de Sodoma, llovió fuego y azufre del cielo y los hizo perecer a todos. Pues lo mismo sucederá el día en que el Hijo del hombre se manifieste.</w:t>
      </w:r>
    </w:p>
    <w:p>
      <w:pPr/>
      <w:r>
        <w:rPr>
          <w:rFonts w:ascii="Cormorant Garamond" w:hAnsi="Cormorant Garamond"/>
          <w:sz w:val="22"/>
        </w:rPr>
        <w:t xml:space="preserve">Aquél día, el que esté en la azotea y tenga sus cosas en la casa, que no baje a recogerlas; y el que esté en el campo, que no mire hacia atrás. Acuérdense de la mujer de Lot. Quien intente conservar su vida, la perderá; y quien la pierda, la conservará.</w:t>
      </w:r>
    </w:p>
    <w:p>
      <w:pPr/>
      <w:r>
        <w:rPr>
          <w:rFonts w:ascii="Cormorant Garamond" w:hAnsi="Cormorant Garamond"/>
          <w:sz w:val="22"/>
        </w:rPr>
        <w:t xml:space="preserve">Yo les digo: aquella noche habrá dos en un mismo lecho: uno será tomado y el otro abandonado; habrá dos mujeres moliendo juntas: una será tomada y la otra abandonada’’.</w:t>
      </w:r>
    </w:p>
    <w:p>
      <w:pPr/>
      <w:r>
        <w:rPr>
          <w:rFonts w:ascii="Cormorant Garamond" w:hAnsi="Cormorant Garamond"/>
          <w:sz w:val="22"/>
        </w:rPr>
        <w:t xml:space="preserve">Entonces, los discípulos le dijeron: “¿Dónde sucederá eso, Señor?” Y él les respondió: “Donde hay un cadáver, se juntan los buitres”.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«Más que el pecado mismo, lo que irrita y ofende a Dios es que los pecadores no sientan dolor alguno de sus pecados» (San Juan Crisóstomo)</w:t>
      </w:r>
    </w:p>
    <w:p>
      <w:pPr/>
      <w:r>
        <w:rPr>
          <w:rFonts w:ascii="Cormorant Garamond" w:hAnsi="Cormorant Garamond"/>
          <w:sz w:val="22"/>
        </w:rPr>
        <w:t xml:space="preserve">«La pretensión de que la humanidad pueda hacer justicia sin Dios es presuntuosa e intrínsecamente falsa. Si de esta premisa se han derivado las más grandes crueldades, no es casualidad» (Benedicto XVI)</w:t>
      </w:r>
    </w:p>
    <w:p>
      <w:pPr/>
      <w:r>
        <w:rPr>
          <w:rFonts w:ascii="Cormorant Garamond" w:hAnsi="Cormorant Garamond"/>
          <w:sz w:val="22"/>
        </w:rPr>
        <w:t xml:space="preserve">«(…) La caridad representa el mayor mandamiento social. Respeta al otro y sus derechos. Exige la práctica de la justicia y es la única que nos hace capaces de ésta. Inspira una vida de entrega de sí mismo: ‘Quien intente guardar su vida la perderá; y quien la pierda la conservará’ (Lc 17,33)» (Catecismo de la Iglesia Católica, nº 1.889)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Ser agradecidos y permitir que el Amor nos transforme.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