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Jueves de la V semana del Tiempo de Pascua</w:t>
      </w:r>
    </w:p>
    <w:p>
      <w:pPr/>
      <w:r>
        <w:rPr>
          <w:rFonts w:ascii="Cormorant Garamond" w:hAnsi="Cormorant Garamond"/>
          <w:sz w:val="22"/>
        </w:rPr>
        <w:t xml:space="preserve">Jueves 7 de mayo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«Permanezcamos en el amor»</w:t>
      </w:r>
    </w:p>
    <w:p>
      <w:pPr/>
      <w:r>
        <w:rPr>
          <w:rFonts w:ascii="Cormorant Garamond" w:hAnsi="Cormorant Garamond"/>
          <w:sz w:val="22"/>
        </w:rPr>
        <w:t xml:space="preserve">Jueves de la V semana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Dios te salve, María… Tú eres la llena de gracia, llena de Dios. Tú eres la causa de nuestra alegría. Acompáñame en esta oración para que permita a Dios llenar más mi vida y así me abra a la alegría que Él me quiere dar.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R/. (cf 3) Cantemos la grandeza del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Mis ovejas escuchan mi voz, dice el Señor; yo las conozco y ellas me siguen.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15, 9-11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“Como el Padre me ama, así los amo yo. Permanezcan en mi amor. Si cumplen mis mandamientos, permanecen en mi amor; lo mismo que yo cumplo los mandamientos de mi Padre y permanezco en su amor. Les he dicho esto para que mi alegría esté en ustedes y su alegría sea plena”.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«Dios mío, Trinidad a quien adoro, pacifica mi alma. Haz de ella tu cielo, tu morada amada y el lugar de tu reposo. Que yo no te deje jamás solo en ella, sino que yo esté allí enteramente, totalmente despierta en mi fe, en adoración, entregada sin reservas a tu acción creadora» (Beata Isabel de la Trinidad)</w:t>
      </w:r>
    </w:p>
    <w:p>
      <w:pPr/>
      <w:r>
        <w:rPr>
          <w:rFonts w:ascii="Cormorant Garamond" w:hAnsi="Cormorant Garamond"/>
          <w:sz w:val="22"/>
        </w:rPr>
        <w:t xml:space="preserve">«Dios sabe transformar en amor incluso las cosas difíciles y agobiantes de nuestra vida. Lo importante es que ‘permanezcamos’ en la vid, en Cristo» (Benedicto XVI)</w:t>
      </w:r>
    </w:p>
    <w:p>
      <w:pPr/>
      <w:r>
        <w:rPr>
          <w:rFonts w:ascii="Cormorant Garamond" w:hAnsi="Cormorant Garamond"/>
          <w:sz w:val="22"/>
        </w:rPr>
        <w:t xml:space="preserve">«Fruto del Espíritu y plenitud de la ley, la caridad guarda los mandamientos de Dios y de Cristo: ‘Permaneced en mi amor. Si guardáis mis mandamientos, permaneceréis en mi amor’ (Jn 15,9-10)» (Catecismo de la Iglesia Católica, nº 1.824)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buscaré consolar a quien encuentre triste.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