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XXI semana del Tiempo ordinario</w:t>
      </w:r>
    </w:p>
    <w:p>
      <w:pPr/>
      <w:r>
        <w:rPr>
          <w:rFonts w:ascii="Cormorant Garamond" w:hAnsi="Cormorant Garamond"/>
          <w:sz w:val="22"/>
        </w:rPr>
        <w:t xml:space="preserve">Sábado 29 de agosto de 2026</w:t>
      </w:r>
    </w:p>
    <w:p>
      <w:pPr>
        <w:spacing w:before="160"/>
      </w:pPr>
      <w:r>
        <w:rPr>
          <w:rFonts w:ascii="Cormorant Garamond" w:hAnsi="Cormorant Garamond"/>
          <w:b/>
          <w:sz w:val="24"/>
        </w:rPr>
        <w:t xml:space="preserve">«Herodes se había casado con Herodías, esposa de su hermano Filipo, y Juan le decía…»</w:t>
      </w:r>
    </w:p>
    <w:p>
      <w:pPr/>
      <w:r>
        <w:rPr>
          <w:rFonts w:ascii="Cormorant Garamond" w:hAnsi="Cormorant Garamond"/>
          <w:sz w:val="22"/>
        </w:rPr>
        <w:t xml:space="preserve">Sábado de la XXI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primera carta del apóstol san Pablo a los corintios (1, 26-31)</w:t>
      </w:r>
    </w:p>
    <w:p>
      <w:pPr/>
      <w:r>
        <w:rPr>
          <w:rFonts w:ascii="Cormorant Garamond" w:hAnsi="Cormorant Garamond"/>
          <w:sz w:val="22"/>
        </w:rPr>
        <w:t xml:space="preserve">Hermanos: Consideren que entre ustedes, los que han sido llamados por Dios, no hay muchos sabios, ni muchos poderosos, ni muchos nobles, según los criterios humanos. Pues Dios ha elegido a los ignorantes de este mundo, para humillar a los sabios; a los débiles del mundo, para avergonzar a los fuertes; a los insignificantes y despreciados del mundo, es decir, a los que no valen nada, para reducir a la nada a los que valen; de manera que nadie pueda presumir delante de Dios. En efecto, por obra de Dios, “Juan era un hombre recto y santo” Agosto Dios todopoderoso y eterno, por Cristo, Señor nuestro. Porque en la persona de su Precursor, Juan el Bautista, alabamos tu magnificencia, ya que lo consagraste con el más grande honor entre todos los nacidos de mujer. Al que fuera, en su nacimiento, ocasión de gran júbilo, y aun antes de nacer saltara de gozo ante la llegada de la salvación humana, le fue dado, sólo a él entre todos los profetas, presentar al Cordero que quita el pecado del mundo. Y en favor de quienes habrían de ser santificados, lavó en agua viva al mismo autor del bautismo, y mereció ofrecerle el supremo testimonio de su sangre. Por eso, unidos a los ángeles, te alabamos continuamente en la tierra, proclamando tu grandeza sin cesar: Santo, Santo, Santo...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32</w:t>
      </w:r>
    </w:p>
    <w:p>
      <w:pPr/>
      <w:r>
        <w:rPr>
          <w:rFonts w:ascii="Cormorant Garamond" w:hAnsi="Cormorant Garamond"/>
          <w:sz w:val="22"/>
        </w:rPr>
        <w:t xml:space="preserve">R/. En el Señor está nuestra esperanza.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Dichosos los perseguidos por causa de la justicia, porque de ellos es el Reino de los cielos,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Marcos (6, 17-29)</w:t>
      </w:r>
    </w:p>
    <w:p>
      <w:pPr/>
      <w:r>
        <w:rPr>
          <w:rFonts w:ascii="Cormorant Garamond" w:hAnsi="Cormorant Garamond"/>
          <w:sz w:val="22"/>
        </w:rPr>
        <w:t xml:space="preserve">En aquel tiempo, Herodes había mandado apresar a Juan el Bautista y lo había metido y encadenado en la cárcel. Herodes se había casado con Herodías, esposa de su hermano Filipo, y Juan le decía: “No te está permitido tener por mujer a la esposa de tu hermano”. Por eso Herodes lo mandó encarcelar. Herodías sentía por ello gran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«En la persecución Dios corona a sus soldados; en la paz corona la buena conciencia» (San Cipriano)</w:t>
      </w:r>
    </w:p>
    <w:p>
      <w:pPr/>
      <w:r>
        <w:rPr>
          <w:rFonts w:ascii="Cormorant Garamond" w:hAnsi="Cormorant Garamond"/>
          <w:sz w:val="22"/>
        </w:rPr>
        <w:t xml:space="preserve">«San Juan Bautista fue fiel al Señor hasta el final. Atrajo a multitudes de pecadores hacia Dios. Lo que más atraía de él era su ejemplo de fidelidad y su entrega total a Dios, hasta el punto de derramar su sangre antes que traicionar su conciencia» (Francisco)</w:t>
      </w:r>
    </w:p>
    <w:p>
      <w:pPr/>
      <w:r>
        <w:rPr>
          <w:rFonts w:ascii="Cormorant Garamond" w:hAnsi="Cormorant Garamond"/>
          <w:sz w:val="22"/>
        </w:rPr>
        <w:t xml:space="preserve">«San Juan Bautista es el precursor inmediato del Señor (…). Precediendo a Jesús ‘con el espíritu y el poder de Elías’ (Lc 1,17), da testimonio de Él mediante su predicación, su bautismo de conversión y finalmente con su martirio» (Catecismo de la Iglesia Católica, nº 523)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Ser la voz que anuncia Su Palabra.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