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Domingo de la XII semana del Tiempo ordinario</w:t>
      </w:r>
    </w:p>
    <w:p>
      <w:pPr/>
      <w:r>
        <w:rPr>
          <w:rFonts w:ascii="Cormorant Garamond" w:hAnsi="Cormorant Garamond"/>
          <w:sz w:val="22"/>
        </w:rPr>
        <w:t xml:space="preserve">Domingo 21 de junio de 2026</w:t>
      </w:r>
    </w:p>
    <w:p>
      <w:pPr>
        <w:spacing w:before="160"/>
      </w:pPr>
      <w:r>
        <w:rPr>
          <w:rFonts w:ascii="Cormorant Garamond" w:hAnsi="Cormorant Garamond"/>
          <w:b/>
          <w:sz w:val="24"/>
        </w:rPr>
        <w:t xml:space="preserve">«Domingo tras domingo»</w:t>
      </w:r>
    </w:p>
    <w:p>
      <w:pPr/>
      <w:r>
        <w:rPr>
          <w:rFonts w:ascii="Cormorant Garamond" w:hAnsi="Cormorant Garamond"/>
          <w:sz w:val="22"/>
        </w:rPr>
        <w:t xml:space="preserve">Domingo de la XII semana del Tiempo ordinario</w:t>
      </w:r>
    </w:p>
    <w:p>
      <w:pPr>
        <w:spacing w:before="160"/>
      </w:pPr>
      <w:r>
        <w:rPr>
          <w:rFonts w:ascii="Cormorant Garamond" w:hAnsi="Cormorant Garamond"/>
          <w:b/>
          <w:sz w:val="24"/>
        </w:rPr>
        <w:t xml:space="preserve">ORACIÓN PREPARATORIA</w:t>
      </w:r>
    </w:p>
    <w:p>
      <w:pPr/>
      <w:r>
        <w:rPr>
          <w:rFonts w:ascii="Cormorant Garamond" w:hAnsi="Cormorant Garamond"/>
          <w:sz w:val="22"/>
        </w:rPr>
        <w:t xml:space="preserve">En el nombre del Padre y del Hijo y del Espíritu Santo. Amén.</w:t>
      </w:r>
    </w:p>
    <w:p>
      <w:pPr/>
      <w:r>
        <w:rPr>
          <w:rFonts w:ascii="Cormorant Garamond" w:hAnsi="Cormorant Garamond"/>
          <w:sz w:val="22"/>
        </w:rPr>
        <w:t xml:space="preserve">Cristo, Rey nuestro.</w:t>
      </w:r>
    </w:p>
    <w:p>
      <w:pPr/>
      <w:r>
        <w:rPr>
          <w:rFonts w:ascii="Cormorant Garamond" w:hAnsi="Cormorant Garamond"/>
          <w:sz w:val="22"/>
        </w:rPr>
        <w:t xml:space="preserve">¡Venga tu Reino!</w:t>
      </w:r>
    </w:p>
    <w:p>
      <w:pPr>
        <w:spacing w:before="160"/>
      </w:pPr>
      <w:r>
        <w:rPr>
          <w:rFonts w:ascii="Cormorant Garamond" w:hAnsi="Cormorant Garamond"/>
          <w:b/>
          <w:sz w:val="24"/>
        </w:rPr>
        <w:t xml:space="preserve">LECTURAS DE HOY</w:t>
      </w:r>
    </w:p>
    <w:p>
      <w:pPr>
        <w:spacing w:before="160"/>
      </w:pPr>
      <w:r>
        <w:rPr>
          <w:rFonts w:ascii="Cormorant Garamond" w:hAnsi="Cormorant Garamond"/>
          <w:b/>
          <w:sz w:val="24"/>
        </w:rPr>
        <w:t xml:space="preserve">Primera Lectura</w:t>
      </w:r>
    </w:p>
    <w:p>
      <w:pPr/>
      <w:r>
        <w:rPr>
          <w:rFonts w:ascii="Cormorant Garamond" w:hAnsi="Cormorant Garamond"/>
          <w:sz w:val="22"/>
        </w:rPr>
        <w:t xml:space="preserve">Lectura del libro del profeta Jeremías (20, 10-13)</w:t>
      </w:r>
    </w:p>
    <w:p>
      <w:pPr/>
      <w:r>
        <w:rPr>
          <w:rFonts w:ascii="Cormorant Garamond" w:hAnsi="Cormorant Garamond"/>
          <w:sz w:val="22"/>
        </w:rPr>
        <w:t xml:space="preserve">En aquel tiempo, dijo Jeremías: “Yo oía el cuchicheo de la gente que decía: ‘Denunciemos a Jeremías, denunciemos al profeta del terror’. Todos los que eran mis amigos espiaban mis pasos, esperaban que tropezara y me cayera, diciendo: ‘Si se tropieza y se cae, lo venceremos y podremos vengarnos de él’. Pero el Señor, guerrero poderoso, está a mi lado; por eso mis perseguidores caerán por tierra y no podrán conmigo; quedarán avergonzados de su fracaso y su ignominia será eterna e inolvidable. Señor de los ejércitos, que pones a prueba al justo y conoces lo más profundo de los corazones, haz que yo vea tu venganza contra ellos, porque a ti he encomendado mi causa. Canten y alaben al Señor, porque él ha salvado la vida de su pobre de la mano de los malvados”.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Salmo Responsorial</w:t>
      </w:r>
    </w:p>
    <w:p>
      <w:pPr/>
      <w:r>
        <w:rPr>
          <w:rFonts w:ascii="Cormorant Garamond" w:hAnsi="Cormorant Garamond"/>
          <w:sz w:val="22"/>
        </w:rPr>
        <w:t xml:space="preserve">Salmo 68</w:t>
      </w:r>
    </w:p>
    <w:p>
      <w:pPr/>
      <w:r>
        <w:rPr>
          <w:rFonts w:ascii="Cormorant Garamond" w:hAnsi="Cormorant Garamond"/>
          <w:sz w:val="22"/>
        </w:rPr>
        <w:t xml:space="preserve">R/. Escúchame, Señor, porque eres bueno.</w:t>
      </w:r>
    </w:p>
    <w:p>
      <w:pPr>
        <w:spacing w:before="160"/>
      </w:pPr>
      <w:r>
        <w:rPr>
          <w:rFonts w:ascii="Cormorant Garamond" w:hAnsi="Cormorant Garamond"/>
          <w:b/>
          <w:sz w:val="24"/>
        </w:rPr>
        <w:t xml:space="preserve">Segunda Lectura</w:t>
      </w:r>
    </w:p>
    <w:p>
      <w:pPr/>
      <w:r>
        <w:rPr>
          <w:rFonts w:ascii="Cormorant Garamond" w:hAnsi="Cormorant Garamond"/>
          <w:sz w:val="22"/>
        </w:rPr>
        <w:t xml:space="preserve">Lectura de la carta del apóstol san Pablo a los romanos (5, 12-15)</w:t>
      </w:r>
    </w:p>
    <w:p>
      <w:pPr/>
      <w:r>
        <w:rPr>
          <w:rFonts w:ascii="Cormorant Garamond" w:hAnsi="Cormorant Garamond"/>
          <w:sz w:val="22"/>
        </w:rPr>
        <w:t xml:space="preserve">Hermanos: Por un solo hombre entró el pecado en el mundo y por el pecado entró la muerte, y así la muerte pasó a todos los hombres, porque todos pecaron. Antes de la ley de Moisés ya existía el pecado en el mundo y, si bien es cierto que el pecado no se castiga cuando no hay ley, sin embargo, la muerte reinó desde Adán hasta Moisés, aun sobre aquellos que no pecaron como pecó Adán, cuando desobedeció un mandato directo de Dios. Por lo demás, Adán era figura de Cristo, el que había de venir. Ahora bien, el don de Dios supera con mucho al delito. Pues si por el pecado de un solo hombre todos fueron castigados con la muerte, por el don de un solo hombre, Jesucristo, se ha desbordado sobre todos la abundancia de la vida y la gracia de Dios.</w:t>
      </w:r>
    </w:p>
    <w:p>
      <w:pPr/>
      <w:r>
        <w:rPr>
          <w:rFonts w:ascii="Cormorant Garamond" w:hAnsi="Cormorant Garamond"/>
          <w:sz w:val="22"/>
        </w:rPr>
        <w:t xml:space="preserve">Palabra de Dios.</w:t>
      </w:r>
    </w:p>
    <w:p>
      <w:pPr/>
      <w:r>
        <w:rPr>
          <w:rFonts w:ascii="Cormorant Garamond" w:hAnsi="Cormorant Garamond"/>
          <w:sz w:val="22"/>
        </w:rPr>
        <w:t xml:space="preserve">Te alabamos Señor.</w:t>
      </w:r>
    </w:p>
    <w:p>
      <w:pPr>
        <w:spacing w:before="160"/>
      </w:pPr>
      <w:r>
        <w:rPr>
          <w:rFonts w:ascii="Cormorant Garamond" w:hAnsi="Cormorant Garamond"/>
          <w:b/>
          <w:sz w:val="24"/>
        </w:rPr>
        <w:t xml:space="preserve">Aclamación antes del Evangelio</w:t>
      </w:r>
    </w:p>
    <w:p>
      <w:pPr/>
      <w:r>
        <w:rPr>
          <w:rFonts w:ascii="Cormorant Garamond" w:hAnsi="Cormorant Garamond"/>
          <w:sz w:val="22"/>
        </w:rPr>
        <w:t xml:space="preserve">R. Aleluya, Aleluya.</w:t>
      </w:r>
    </w:p>
    <w:p>
      <w:pPr/>
      <w:r>
        <w:rPr>
          <w:rFonts w:ascii="Cormorant Garamond" w:hAnsi="Cormorant Garamond"/>
          <w:sz w:val="22"/>
        </w:rPr>
        <w:t xml:space="preserve">El Espíritu de verdad dará testimonio de mí, dice el Señor, y también ustedes serán mis testigos.</w:t>
      </w:r>
    </w:p>
    <w:p>
      <w:pPr/>
      <w:r>
        <w:rPr>
          <w:rFonts w:ascii="Cormorant Garamond" w:hAnsi="Cormorant Garamond"/>
          <w:sz w:val="22"/>
        </w:rPr>
        <w:t xml:space="preserve">R. Aleluya.</w:t>
      </w:r>
    </w:p>
    <w:p>
      <w:pPr>
        <w:spacing w:before="160"/>
      </w:pPr>
      <w:r>
        <w:rPr>
          <w:rFonts w:ascii="Cormorant Garamond" w:hAnsi="Cormorant Garamond"/>
          <w:b/>
          <w:sz w:val="24"/>
        </w:rPr>
        <w:t xml:space="preserve">EVANGELIO DEL DÍA</w:t>
      </w:r>
    </w:p>
    <w:p>
      <w:pPr/>
      <w:r>
        <w:rPr>
          <w:rFonts w:ascii="Cormorant Garamond" w:hAnsi="Cormorant Garamond"/>
          <w:sz w:val="22"/>
        </w:rPr>
        <w:t xml:space="preserve">† Del santo Evangelio según san Mateo (10, 26-33)</w:t>
      </w:r>
    </w:p>
    <w:p>
      <w:pPr/>
      <w:r>
        <w:rPr>
          <w:rFonts w:ascii="Cormorant Garamond" w:hAnsi="Cormorant Garamond"/>
          <w:sz w:val="22"/>
        </w:rPr>
        <w:t xml:space="preserve">En aquel tiempo, Jesús dijo a sus apóstoles: “No teman a los hombres. No hay nada oculto que no llegue a descubrirse; no hay nada secreto que no llegue a saberse. Lo que les digo de noche, repítanlo en pleno día, y lo que les digo al oído, pregónenlo desde las azoteas. No tengan miedo a los que matan el cuerpo, pero no pueden matar el alma. Teman, más bien, a quien puede arrojar al lugar de castigo el alma y el cuerpo. ¿No es verdad que se venden dos pajarillos por una moneda? Sin embargo, ni uno solo de ellos cae por tierra si no lo permite el Padre. En cuanto a ustedes, hasta los cabellos de su cabeza están contados. Por lo tanto, no tengan miedo, porque ustedes valen mucho más que todos los pájaros del mundo. A quien me reconozca delante de los hombres, yo también lo reconoceré ante mi Padre, que está en los cielos; pero al que me niegue delante de los hombres, yo también lo negaré ante mi Padre, que está en los cielos”.</w:t>
      </w:r>
    </w:p>
    <w:p>
      <w:pPr/>
      <w:r>
        <w:rPr>
          <w:rFonts w:ascii="Cormorant Garamond" w:hAnsi="Cormorant Garamond"/>
          <w:sz w:val="22"/>
        </w:rPr>
        <w:t xml:space="preserve">Palabra del Señor</w:t>
      </w:r>
    </w:p>
    <w:p>
      <w:pPr/>
      <w:r>
        <w:rPr>
          <w:rFonts w:ascii="Cormorant Garamond" w:hAnsi="Cormorant Garamond"/>
          <w:sz w:val="22"/>
        </w:rPr>
        <w:t xml:space="preserve">Gloria a ti, Señor Jesús</w:t>
      </w:r>
    </w:p>
    <w:p>
      <w:pPr>
        <w:spacing w:before="160"/>
      </w:pPr>
      <w:r>
        <w:rPr>
          <w:rFonts w:ascii="Cormorant Garamond" w:hAnsi="Cormorant Garamond"/>
          <w:b/>
          <w:sz w:val="24"/>
        </w:rPr>
        <w:t xml:space="preserve">REFLEXIONES DEL EVANGELIO</w:t>
      </w:r>
    </w:p>
    <w:p>
      <w:pPr/>
      <w:r>
        <w:rPr>
          <w:rFonts w:ascii="Cormorant Garamond" w:hAnsi="Cormorant Garamond"/>
          <w:sz w:val="22"/>
        </w:rPr>
        <w:t xml:space="preserve">Los domingos del Tiempo Ordinario -que ocupan 34 semanas, más de la mitad del año- no presentan siempre características muy específicas, como algunos de los tiempos fuertes. Pero constituyen, ya desde el primer siglo, el entramado más firme de nuestra vivencia cristiana a lo largo del año. Son el momento privilegiado: a) de experimentar nuestra pertenencia a la comunidad cristiana, b) de vivir el "día del Señor", con la conciencia gozosa de que está presente, aunque no le veamos, c) de escuchar la Palabra en la lectura, sobre todo, del evangelio, pero también de los pasajes principales del AT y del NT, y d) de alimentarnos con el Cuerpo y Sangre de Cristo, el sacramento que él pensó precisamente para darnos fuerza en nuestro camino, y así salir de nuevo a "la vida" con más ánimos y energía. Jeremías 20,10-13. Libró la vida del pobre de manos de los impíos Leemos hoy una de las "confesiones" de Jeremías. Es un profeta que ha padecido en su propia carne el drama de su pueblo y la persecución de que ha sido objeto él como portavoz de Dios: "oía el cuchicheo de la gente: pavor en torno". Pero, eso sí, ha intentado ser fiel a su vocación profética, y no ha perdido la esperanza en la ayuda de Dios: "mis enemigos tropezarán y no podrán conmigo". Es lógico que el salmo se tome de uno de los que expresan esta angustia existencial del justo en medio de una sociedad hostil: "que me escuche tu gran bondad, Señor... mi oración se dirige a ti, Dios mío, el día de tu favor". Romanos 5,12-15. No hay proporción entre el delito y el don Sigue contraponiendo Pablo lo que sucedía antes de Cristo y lo de ahora. Lo que provocó en la historia el primer Adán y lo que ha conseguido para todos el segundo y definitivo Adán: "por un hombre entró el pecado en el mundo y, por el pecado, la muerte", y así "la muerte reinó desde Adán hasta Moisés". Pablo no explica por qué el pecado del primer Adán se nos comunicó a todos. Para él lo que sí es seguro es que por Jesús, Cabeza de la nueva humanidad, hemos recibido la reconciliación y la vida. Además, "no hay proporción entre el delito y el don": es mucho más abundante lo que nos ha conseguido Jesús que lo que perdimos por Adán. Mateo 10, 26-33. No tengáis miedo a los que matan el cuerpo Cuando se escribió el evangelio de Mateo debía haber larga experiencia ya de malentendidos y persecuciones. Por eso él incluye aquí -siguiendo el "discurso misionero" que iniciamos el domingo pasado- las palabras que dice Jesús a los suyos para que no se desanimen: "no tengáis miedo a los hombres ... que matan el cuerpo pero no pueden matar el alma" ni la libertad interior. Más aún: "si uno se pone de mi parte ante los hombres, yo también me pondré de su parte ante mi Padre del cielo". Testimonio por testimonio: no quedará sin recompensa nuestra fidelidad a Cristo. Y al revés: "si alguien me niega ante los hombres, yo también le negaré ante mi Padre". A eso sí que tendríamos que tener miedo: a defraudar a Cristo Jesús en nuestra vida.</w:t>
      </w:r>
    </w:p>
    <w:p>
      <w:pPr>
        <w:spacing w:before="160"/>
      </w:pPr>
      <w:r>
        <w:rPr>
          <w:rFonts w:ascii="Cormorant Garamond" w:hAnsi="Cormorant Garamond"/>
          <w:b/>
          <w:sz w:val="24"/>
        </w:rPr>
        <w:t xml:space="preserve">PROPÓSITO DEL DÍA</w:t>
      </w:r>
    </w:p>
    <w:p>
      <w:pPr/>
      <w:r>
        <w:rPr>
          <w:rFonts w:ascii="Cormorant Garamond" w:hAnsi="Cormorant Garamond"/>
          <w:sz w:val="22"/>
        </w:rPr>
        <w:t xml:space="preserve">Dar gracias por los padres. Reconocer el esfuerzo silencioso, la dedicación cotidiana y el amor con que tantos hombres sostienen y acompañan a sus familias cada día.</w:t>
      </w:r>
    </w:p>
    <w:p>
      <w:pPr>
        <w:spacing w:before="160"/>
      </w:pPr>
      <w:r>
        <w:rPr>
          <w:rFonts w:ascii="Cormorant Garamond" w:hAnsi="Cormorant Garamond"/>
          <w:b/>
          <w:sz w:val="24"/>
        </w:rPr>
        <w:t xml:space="preserve">DESPEDIDA</w:t>
      </w:r>
    </w:p>
    <w:p>
      <w:pPr/>
      <w:r>
        <w:rPr>
          <w:rFonts w:ascii="Cormorant Garamond" w:hAnsi="Cormorant Garamond"/>
          <w:sz w:val="22"/>
        </w:rPr>
        <w:t xml:space="preserve">Te damos gracias, Señor, por todos tus beneficios, a ti que vives y reinas por los siglos de los siglos.</w:t>
      </w:r>
    </w:p>
    <w:p>
      <w:pPr/>
      <w:r>
        <w:rPr>
          <w:rFonts w:ascii="Cormorant Garamond" w:hAnsi="Cormorant Garamond"/>
          <w:sz w:val="22"/>
        </w:rPr>
        <w:t xml:space="preserve">Amén.</w:t>
      </w:r>
    </w:p>
    <w:p>
      <w:pPr/>
      <w:r>
        <w:rPr>
          <w:rFonts w:ascii="Cormorant Garamond" w:hAnsi="Cormorant Garamond"/>
          <w:sz w:val="22"/>
        </w:rPr>
        <w:t xml:space="preserve">Virgen prudentísima, María, Madre de la Iglesia.</w:t>
      </w:r>
    </w:p>
    <w:p>
      <w:pPr/>
      <w:r>
        <w:rPr>
          <w:rFonts w:ascii="Cormorant Garamond" w:hAnsi="Cormorant Garamond"/>
          <w:sz w:val="22"/>
        </w:rPr>
        <w:t xml:space="preserve">Ruega por nosotros.</w:t>
      </w:r>
    </w:p>
    <w:p>
      <w:pPr/>
      <w:r>
        <w:rPr>
          <w:rFonts w:ascii="Cormorant Garamond" w:hAnsi="Cormorant Garamond"/>
          <w:sz w:val="22"/>
        </w:rPr>
        <w:t xml:space="preserve">En el nombre del Padre y del Hijo y del Espíritu Santo.</w:t>
      </w:r>
    </w:p>
    <w:p>
      <w:pPr/>
      <w:r>
        <w:rPr>
          <w:rFonts w:ascii="Cormorant Garamond" w:hAnsi="Cormorant Garamond"/>
          <w:sz w:val="22"/>
        </w:rPr>
        <w:t xml:space="preserve">Amén.</w:t>
      </w:r>
    </w:p>
    <w:p>
      <w:pPr/>
      <w:r>
        <w:rPr>
          <w:rFonts w:ascii="Cormorant Garamond" w:hAnsi="Cormorant Garamond"/>
          <w:sz w:val="22"/>
        </w:rPr>
        <w:t xml:space="preserve">Dios te bendiga.</w:t>
      </w:r>
    </w:p>
  </w:body>
</w:document>
</file>