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Jueves de la X semana del Tiempo ordinario</w:t>
      </w:r>
    </w:p>
    <w:p>
      <w:pPr/>
      <w:r>
        <w:rPr>
          <w:rFonts w:ascii="Cormorant Garamond" w:hAnsi="Cormorant Garamond"/>
          <w:sz w:val="22"/>
        </w:rPr>
        <w:t xml:space="preserve">Jueves 11 de junio de 2026</w:t>
      </w:r>
    </w:p>
    <w:p>
      <w:pPr>
        <w:spacing w:before="160"/>
      </w:pPr>
      <w:r>
        <w:rPr>
          <w:rFonts w:ascii="Cormorant Garamond" w:hAnsi="Cormorant Garamond"/>
          <w:b/>
          <w:sz w:val="24"/>
        </w:rPr>
        <w:t xml:space="preserve">«Si vuestra justicia no es mayor, no entraréis en el reino de los cielos»</w:t>
      </w:r>
    </w:p>
    <w:p>
      <w:pPr/>
      <w:r>
        <w:rPr>
          <w:rFonts w:ascii="Cormorant Garamond" w:hAnsi="Cormorant Garamond"/>
          <w:sz w:val="22"/>
        </w:rPr>
        <w:t xml:space="preserve">Jueves de la X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 los Hechos de los Apóstoles (11, 21-26; 13, 1-3)</w:t>
      </w:r>
    </w:p>
    <w:p>
      <w:pPr/>
      <w:r>
        <w:rPr>
          <w:rFonts w:ascii="Cormorant Garamond" w:hAnsi="Cormorant Garamond"/>
          <w:sz w:val="22"/>
        </w:rPr>
        <w:t xml:space="preserve">En aquellos días, fueron muchos los que se convirtieron y abrazaron la fe. Cuando llegaron estas noticias a la comunidad cristiana de Jerusalén, Bernabé fue enviado a Antioquía. Llegó Bernabé, y viendo la acción de la gracia de Dios, se alegró mucho; y como era hombre bueno, lleno del Espíritu Santo y de fe, exhortó a todos a que, firmes en su propósito, permanecieran fieles al Señor. Así se ganó para el Señor una gran muchedumbre. Entonces Bernabé partió hacia Tarso, en busca de Saulo; y cuando lo encontró, lo llevó consigo a Antioquía. Ambos vivieron durante todo un año en esa comunidad y enseñaron a mucha gente. Allí, en Antioquía, fue donde por primera vez los discípulos recibieron el nombre de “cristianos”. Había en la comunidad cristiana de Antioquía algunos profetas y maestros, como Bernabé, Simón (apodado el “Negro”), Lucio el de Cirene, Manahén (que se crió junto con el tetrarca Herodes) y Saulo. Un día estaban ellos ayunando y dando culto al Señor, y el Espíritu Santo les dijo: “Resérvenme a Saulo y a Bernabé para la misión que les tengo destinada”. Todos volvieron a ayunar y a orar; después les impusieron las manos y los despidieron.</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97</w:t>
      </w:r>
    </w:p>
    <w:p>
      <w:pPr/>
      <w:r>
        <w:rPr>
          <w:rFonts w:ascii="Cormorant Garamond" w:hAnsi="Cormorant Garamond"/>
          <w:sz w:val="22"/>
        </w:rPr>
        <w:t xml:space="preserve">R/. El Señor ha revelado a las naciones su justicia.</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Vayan y enseñen a todas las naciones, dice el Señor, y sepan que yo estaré con ustedes todos los días hasta el fin del mundo.</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(10, 7-13)</w:t>
      </w:r>
    </w:p>
    <w:p>
      <w:pPr/>
      <w:r>
        <w:rPr>
          <w:rFonts w:ascii="Cormorant Garamond" w:hAnsi="Cormorant Garamond"/>
          <w:sz w:val="22"/>
        </w:rPr>
        <w:t xml:space="preserve">En aquel tiempo, envió Jesús a los Doce con estas instrucciones: “Vayan y proclamen por el camino que ya se acerca el Reino de los cielos. Curen a los leprosos y demás enfermos; resuciten a los muertos y echen fuera a los demonios. Gratuitamente han recibido este poder; ejérzanlo, pues, gratuitamente. No lleven con ustedes, en su cinturón, monedas de oro, de plata o de cobre. No lleven morral para el camino ni dos túnicas ni sandalias ni bordón, porque el trabajador tiene derecho a su sustento. Cuando entren en una ciudad o en un pueblo, pregunten por alguien respetable y hospédense en su casa hasta que se vayan. Al entrar, saluden así: ‘Que haya paz en esta casa’. Y si aquella casa es digna, la paz de ustedes reinará en ella; si no es digna, el saludo de paz de ustedes no les aprovechará”.</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«El Señor llamó a sus discípulos ‘sal de la tierra’, porque habían de condimentar con la sabiduría del cielo los corazones de los hombres, insípidos por obra del diablo» (San Cromacio)</w:t>
      </w:r>
    </w:p>
    <w:p>
      <w:pPr/>
      <w:r>
        <w:rPr>
          <w:rFonts w:ascii="Cormorant Garamond" w:hAnsi="Cormorant Garamond"/>
          <w:sz w:val="22"/>
        </w:rPr>
        <w:t xml:space="preserve">«Bernabé, en el momento de las primeras conversiones de los paganos, comprendió que había llegado la hora de Saulo, el cual se había retirado a Tarso, su ciudad. Fue a buscarlo allí. En ese momento importante, en cierta forma, devolvió a Pablo a la Iglesia» (Benedicto XVI)</w:t>
      </w:r>
    </w:p>
    <w:p>
      <w:pPr/>
      <w:r>
        <w:rPr>
          <w:rFonts w:ascii="Cormorant Garamond" w:hAnsi="Cormorant Garamond"/>
          <w:sz w:val="22"/>
        </w:rPr>
        <w:t xml:space="preserve">«‘No viváis aislados, cerrados en vosotros mismos, como si estuvieseis ya justificados sino reuníos para buscar juntos lo que constituye el interés común’ (Epístola de Bernabé)» (Catecismo de la Iglesia Católica, nº 1.905)</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Ser portadores de paz.</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