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Dedicación de la Basílica de Letrán</w:t>
      </w:r>
    </w:p>
    <w:p>
      <w:pPr/>
      <w:r>
        <w:rPr>
          <w:rFonts w:ascii="Cormorant Garamond" w:hAnsi="Cormorant Garamond"/>
          <w:sz w:val="22"/>
        </w:rPr>
        <w:t xml:space="preserve">Lunes 9 de noviembre de 2026</w:t>
      </w:r>
    </w:p>
    <w:p>
      <w:pPr>
        <w:spacing w:before="160"/>
      </w:pPr>
      <w:r>
        <w:rPr>
          <w:rFonts w:ascii="Cormorant Garamond" w:hAnsi="Cormorant Garamond"/>
          <w:b/>
          <w:sz w:val="24"/>
        </w:rPr>
        <w:t xml:space="preserve">«Cuando se acercaba la Pascua de los judíos, Jesús llegó a Jerusalén y encontró…»</w:t>
      </w:r>
    </w:p>
    <w:p>
      <w:pPr/>
      <w:r>
        <w:rPr>
          <w:rFonts w:ascii="Cormorant Garamond" w:hAnsi="Cormorant Garamond"/>
          <w:sz w:val="22"/>
        </w:rPr>
        <w:t xml:space="preserve">Dedicación de la Basílica de Letrán</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Ezequiel 47, 1-2. 8-9. 12</w:t>
      </w:r>
    </w:p>
    <w:p>
      <w:pPr/>
      <w:r>
        <w:rPr>
          <w:rFonts w:ascii="Cormorant Garamond" w:hAnsi="Cormorant Garamond"/>
          <w:sz w:val="22"/>
        </w:rPr>
        <w:t xml:space="preserve">En aquellos tiempos, un hombre me llevó a la entrada del templo. Por debajo del umbral manaba agua hacia el oriente, pues el templo miraba hacia el oriente, y el agua bajaba por el lado derecho del templo, al sur del altar.</w:t>
      </w:r>
    </w:p>
    <w:p>
      <w:pPr/>
      <w:r>
        <w:rPr>
          <w:rFonts w:ascii="Cormorant Garamond" w:hAnsi="Cormorant Garamond"/>
          <w:sz w:val="22"/>
        </w:rPr>
        <w:t xml:space="preserve">Luego me hizo salir por el pórtico del norte y dar la vuelta hasta el pórtico que mira hacia el oriente, y el agua corría por el lado derecho.</w:t>
      </w:r>
    </w:p>
    <w:p>
      <w:pPr/>
      <w:r>
        <w:rPr>
          <w:rFonts w:ascii="Cormorant Garamond" w:hAnsi="Cormorant Garamond"/>
          <w:sz w:val="22"/>
        </w:rPr>
        <w:t xml:space="preserve">Aquel hombre me dijo: "Estas aguas van hacia la región oriental; bajarán hasta el Arabá, entrarán en el mar de aguas saladas y lo sanearán. Todo ser viviente que se mueva por donde pasa el torrente, vivirá; habrá peces en abundancia, porque los lugares a donde lleguen estas aguas quedarán saneados y por dondequiera que el torrente pase, prosperará la vida. En ambas márgenes del torrente crecerán árboles frutales de toda especie, de follaje perenne e inagotables frutos. Darán frutos nuevos cada mes, porque los riegan las aguas que manan del santuario. Sus frutos servirán de alimento y sus hojas, de medicina".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45, 2-3. 5-6. 8-9</w:t>
      </w:r>
    </w:p>
    <w:p>
      <w:pPr/>
      <w:r>
        <w:rPr>
          <w:rFonts w:ascii="Cormorant Garamond" w:hAnsi="Cormorant Garamond"/>
          <w:sz w:val="22"/>
        </w:rPr>
        <w:t xml:space="preserve">R/. Un río alegra a la ciudad de Dios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Corintios 3, 9-11. 16-17</w:t>
      </w:r>
    </w:p>
    <w:p>
      <w:pPr/>
      <w:r>
        <w:rPr>
          <w:rFonts w:ascii="Cormorant Garamond" w:hAnsi="Cormorant Garamond"/>
          <w:sz w:val="22"/>
        </w:rPr>
        <w:t xml:space="preserve">Hermanos: Ustedes son la casa que Dios edifica. Yo, por mi parte, correspondiendo al don que Dios me ha concedido, como un buen arquitecto, he puesto los cimientos; pero es otro quien construye sobre ellos. Que cada uno se fije cómo va construyendo. Desde luego, el único cimiento válido es Jesucristo y nadie puede poner otro distinto.</w:t>
      </w:r>
    </w:p>
    <w:p>
      <w:pPr/>
      <w:r>
        <w:rPr>
          <w:rFonts w:ascii="Cormorant Garamond" w:hAnsi="Cormorant Garamond"/>
          <w:sz w:val="22"/>
        </w:rPr>
        <w:t xml:space="preserve">¿No saben acaso ustedes que son el templo de Dios y que el Espíritu de Dios habita en ustedes? Quien destruye el templo de Dios, será destruido por Dios, porque el templo de Dios es santo y ustedes son ese templo.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He elegido y santificado este lugar,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Juan 2, 13-22</w:t>
      </w:r>
    </w:p>
    <w:p>
      <w:pPr/>
      <w:r>
        <w:rPr>
          <w:rFonts w:ascii="Cormorant Garamond" w:hAnsi="Cormorant Garamond"/>
          <w:sz w:val="22"/>
        </w:rPr>
        <w:t xml:space="preserve">Cuando se acercaba la Pascua de los judíos, Jesús llegó a Jerusalén y encontró en el templo a los vendedores de bueyes, ovejas y palomas, y a los cambistas con sus mesas. Entonces hizo un látigo de cordeles y los echó del templo, con todo y sus ovejas y bueyes; a los cambistas les volcó las mesas y les tiró al suelo las monedas; y a los que vendían palomas les dijo: "Quiten todo de aquí y no conviertan en un mercado la casa de mi Padre".</w:t>
      </w:r>
    </w:p>
    <w:p>
      <w:pPr/>
      <w:r>
        <w:rPr>
          <w:rFonts w:ascii="Cormorant Garamond" w:hAnsi="Cormorant Garamond"/>
          <w:sz w:val="22"/>
        </w:rPr>
        <w:t xml:space="preserve">En ese momento, sus discípulos se acordaron de lo que estaba escrito: El celo de tu casa me devora.</w:t>
      </w:r>
    </w:p>
    <w:p>
      <w:pPr/>
      <w:r>
        <w:rPr>
          <w:rFonts w:ascii="Cormorant Garamond" w:hAnsi="Cormorant Garamond"/>
          <w:sz w:val="22"/>
        </w:rPr>
        <w:t xml:space="preserve">Después intervinieron los judíos para preguntarle: "¿Qué señal nos das de que tienes autoridad para actuar así?" Jesús les respondió: "Destruyan este templo y en tres días lo reconstruiré". Replicaron los judíos: "Cuarenta y seis años se ha llevado la construcción del templo, ¿y tú lo vas a levantar en tres días?"</w:t>
      </w:r>
    </w:p>
    <w:p>
      <w:pPr/>
      <w:r>
        <w:rPr>
          <w:rFonts w:ascii="Cormorant Garamond" w:hAnsi="Cormorant Garamond"/>
          <w:sz w:val="22"/>
        </w:rPr>
        <w:t xml:space="preserve">Pero él hablaba del templo de su cuerpo. Por eso, cuando resucitó Jesús de entre los muertos, se acordaron sus discípulos de que había dicho aquello y creyeron en la Escritura y en las palabras que Jesús había dicho.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«Cuando recordemos la Consagración de un templo, pensemos en aquello que dijo san Pablo: ‘Cada uno de nosotros somos un templo del Espíritu Santo’. Ojalá conservemos nuestra alma bella y limpia, como le agrada a Dios que sean sus templos santos» (San Agustín)</w:t>
      </w:r>
    </w:p>
    <w:p>
      <w:pPr/>
      <w:r>
        <w:rPr>
          <w:rFonts w:ascii="Cormorant Garamond" w:hAnsi="Cormorant Garamond"/>
          <w:sz w:val="22"/>
        </w:rPr>
        <w:t xml:space="preserve">«Hoy, fiesta de la Dedicación de la Basílica de San Juan de Letrán, recordemos que el Señor desea habitar en todos los corazones. Incluso si sucede que nos alejamos de Él, al Señor le bastan tres días para reconstruir su templo dentro de nosotros» (Francisco)</w:t>
      </w:r>
    </w:p>
    <w:p>
      <w:pPr/>
      <w:r>
        <w:rPr>
          <w:rFonts w:ascii="Cormorant Garamond" w:hAnsi="Cormorant Garamond"/>
          <w:sz w:val="22"/>
        </w:rPr>
        <w:t xml:space="preserve">«Las Iglesias particulares son plenamente católicas gracias a la comunión con una de ellas: la Iglesia de Roma que preside en la caridad (…). El Señor hizo de san Pedro el fundamento visible de su Iglesia. Le dio las llaves de ella. El obispo de la Iglesia de Roma, sucesor de san Pedro, es la cabeza del Colegio de los Obispos, Vicario de Cristo y Pastor de la Iglesia universal en la tierra» (Catecismo de la Iglesia Católica, nº 834 y 936)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Recordar que somos templo del Espíritu Santo. Obremos en consecuencia.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