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II semana del Tiempo de Pascua</w:t>
      </w:r>
    </w:p>
    <w:p>
      <w:pPr/>
      <w:r>
        <w:rPr>
          <w:rFonts w:ascii="Cormorant Garamond" w:hAnsi="Cormorant Garamond"/>
          <w:sz w:val="22"/>
        </w:rPr>
        <w:t xml:space="preserve">Viernes 17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«Lavó mis pies y me dio ejemplo»</w:t>
      </w:r>
    </w:p>
    <w:p>
      <w:pPr/>
      <w:r>
        <w:rPr>
          <w:rFonts w:ascii="Cormorant Garamond" w:hAnsi="Cormorant Garamond"/>
          <w:sz w:val="22"/>
        </w:rPr>
        <w:t xml:space="preserve">Viernes de la II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5, 34-42</w:t>
      </w:r>
    </w:p>
    <w:p>
      <w:pPr/>
      <w:r>
        <w:rPr>
          <w:rFonts w:ascii="Cormorant Garamond" w:hAnsi="Cormorant Garamond"/>
          <w:sz w:val="22"/>
        </w:rPr>
        <w:t xml:space="preserve">En aquellos días, un fariseo llamado Gamaliel, doctor de la ley, respetado por todo el pueblo, se levantó en el Sanedrín, mandó que sacaran fuera un momento a los apóstoles y dijo:</w:t>
      </w:r>
    </w:p>
    <w:p>
      <w:pPr/>
      <w:r>
        <w:rPr>
          <w:rFonts w:ascii="Cormorant Garamond" w:hAnsi="Cormorant Garamond"/>
          <w:sz w:val="22"/>
        </w:rPr>
        <w:t xml:space="preserve">«Israelitas, pensad bien lo que vais a hacer con esos hombres. Hace algún tiempo se levantó Teudas, dándoselas de hombre importante, y se le juntaron unos cuatrocientos hombres. Fue ejecutado, se dispersaron todos sus secuaces y todo acabó en nada. Más tarde, en los días del censo, surgió Judas el Galileo, arrastrando detrás de sí gente del pueblo; también pereció, y se disgregaron todos sus secuaces. En el caso presente, os digo: no os metáis con esos hombres; soltadlos. Si su idea y su actividad son cosa de hombres, se disolverá; pero, si es cosa de Dios, no lograréis destruirlos, y os expondríais a luchar contra Dios». Le dieron la razón y, habiendo llamado a los apóstoles, los azotaron, les prohibieron hablar en nombre de Jesús, y los soltaron. Ellos, pues, salieron del Sanedrín contentos de haber merecido aquel ultraje por el Nombre. Ningún día dejaban de enseñar, en el templo y por las casas, anunciando la buena noticia acerca del Mesías Jesús.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26, 1. 4. 13-14</w:t>
      </w:r>
    </w:p>
    <w:p>
      <w:pPr/>
      <w:r>
        <w:rPr>
          <w:rFonts w:ascii="Cormorant Garamond" w:hAnsi="Cormorant Garamond"/>
          <w:sz w:val="22"/>
        </w:rPr>
        <w:t xml:space="preserve">R/. Una cosa pido al Señor: habitar en su casa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No sólo de pan vive el hombre, sino también de toda palabra que sale de la boca de Dios.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6, 1-15</w:t>
      </w:r>
    </w:p>
    <w:p>
      <w:pPr/>
      <w:r>
        <w:rPr>
          <w:rFonts w:ascii="Cormorant Garamond" w:hAnsi="Cormorant Garamond"/>
          <w:sz w:val="22"/>
        </w:rPr>
        <w:t xml:space="preserve">En aquel tiempo, Jesús se fue a la otra orilla del mar de Galilea o lago de Tiberíades. Lo seguía mucha gente, porque habían visto los signos que hacía curando a los enfermos. Jesús subió al monte y se sentó allí con sus discípulos.</w:t>
      </w:r>
    </w:p>
    <w:p>
      <w:pPr/>
      <w:r>
        <w:rPr>
          <w:rFonts w:ascii="Cormorant Garamond" w:hAnsi="Cormorant Garamond"/>
          <w:sz w:val="22"/>
        </w:rPr>
        <w:t xml:space="preserve">Estaba cerca la Pascua, festividad de los judíos. Viendo Jesús que mucha gente lo seguía, le dijo a Felipe: "¿Cómo compraremos pan para que coman éstos?" Le hizo esta pregunta para ponerlo a prueba, pues él bien sabía lo que iba a hacer. Felipe le respondió: "Ni doscientos denarios de pan bastarían para que a cada uno le tocara un pedazo de pan". Otro de sus discípulos, Andrés, el hermano de Simón Pedro, le dijo: "Aquí hay un muchacho que trae cinco panes de cebada y dos pescados. Pero, ¿qué es eso para tanta gente?" Jesús le respondió: "Díganle a la gente que se siente". En aquel lugar había mucha hierba. Todos, pues, se sentaron ahí; y tan sólo los hombres eran unos cinco mil.</w:t>
      </w:r>
    </w:p>
    <w:p>
      <w:pPr/>
      <w:r>
        <w:rPr>
          <w:rFonts w:ascii="Cormorant Garamond" w:hAnsi="Cormorant Garamond"/>
          <w:sz w:val="22"/>
        </w:rPr>
        <w:t xml:space="preserve">Enseguida tomó Jesús los panes, y después de dar gracias a Dios, se los fue repartiendo a los que se habían sentado a comer. Igualmente les fue dando de los pescados todo lo que quisieron. Después de que todos se saciaron, dijo a sus discípulos: "Recojan los pedazos sobrantes, para que no se desperdicien". Los recogieron y con los pedazos que sobraron de los cinco panes llenaron doce canastos.</w:t>
      </w:r>
    </w:p>
    <w:p>
      <w:pPr/>
      <w:r>
        <w:rPr>
          <w:rFonts w:ascii="Cormorant Garamond" w:hAnsi="Cormorant Garamond"/>
          <w:sz w:val="22"/>
        </w:rPr>
        <w:t xml:space="preserve">Entonces la gente, al ver el signo que Jesús había hecho, decía: "Éste es, en verdad, el profeta que habría de venir al mundo". Pero Jesús, sabiendo que iban a llevárselo para proclamarlo rey, se retiró de nuevo a la montaña, él solo.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«Jesús no contaba con una cantidad suficiente de bienes materiales (…). Lo que la razón humana no se atrevía a esperar, con Jesús se hizo realidad gracias al corazón generoso de un muchacho» (San Juan Pablo II)</w:t>
      </w:r>
    </w:p>
    <w:p>
      <w:pPr/>
      <w:r>
        <w:rPr>
          <w:rFonts w:ascii="Cormorant Garamond" w:hAnsi="Cormorant Garamond"/>
          <w:sz w:val="22"/>
        </w:rPr>
        <w:t xml:space="preserve">«Jesús no permite que la necesidad del hombre se reduzca al pan, a las necesidades biológicas y materiales. ‘No sólo de pan vive el hombre, sino de toda palabra que sale de la boca de Dios’ (Mt 4,4; Dt 8,3)» (Benedicto XVI)</w:t>
      </w:r>
    </w:p>
    <w:p>
      <w:pPr/>
      <w:r>
        <w:rPr>
          <w:rFonts w:ascii="Cormorant Garamond" w:hAnsi="Cormorant Garamond"/>
          <w:sz w:val="22"/>
        </w:rPr>
        <w:t xml:space="preserve">«Al liberar a algunos hombres de los males terrenos (…), Jesús realizó unos signos mesiánicos. No obstante, no vino para abolir todos los males aquí abajo, sino a liberar a los hombres de la esclavitud más grave, la del pecado (…), causa de todas sus servidumbres humanas» (Catecismo de la Iglesia Católica, nº 549)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Ofrecer al Señor nuestros dones para que Él los multiplique en bien de los demás.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