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Natividad de San Juan Bautista</w:t>
      </w:r>
    </w:p>
    <w:p>
      <w:pPr/>
      <w:r>
        <w:rPr>
          <w:rFonts w:ascii="Cormorant Garamond" w:hAnsi="Cormorant Garamond"/>
          <w:sz w:val="22"/>
        </w:rPr>
        <w:t xml:space="preserve">Miércoles 24 de junio de 2026</w:t>
      </w:r>
    </w:p>
    <w:p>
      <w:pPr>
        <w:spacing w:before="160"/>
      </w:pPr>
      <w:r>
        <w:rPr>
          <w:rFonts w:ascii="Cormorant Garamond" w:hAnsi="Cormorant Garamond"/>
          <w:b/>
          <w:sz w:val="24"/>
        </w:rPr>
        <w:t xml:space="preserve">«Juan es su nombre»</w:t>
      </w:r>
    </w:p>
    <w:p>
      <w:pPr/>
      <w:r>
        <w:rPr>
          <w:rFonts w:ascii="Cormorant Garamond" w:hAnsi="Cormorant Garamond"/>
          <w:sz w:val="22"/>
        </w:rPr>
        <w:t xml:space="preserve">Natividad de San Juan Bautista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Isaías (49, 1-6)</w:t>
      </w:r>
    </w:p>
    <w:p>
      <w:pPr/>
      <w:r>
        <w:rPr>
          <w:rFonts w:ascii="Cormorant Garamond" w:hAnsi="Cormorant Garamond"/>
          <w:sz w:val="22"/>
        </w:rPr>
        <w:t xml:space="preserve">Escúchenme, islas; pueblos lejanos, atiéndanme. El Señor me llamó desde el vientre de mi madre; cuando aún estaba yo en el seno materno, él pronunció mi nombre. Hizo de mi boca una espada filosa, me escondió en la sombra de su mano, me hizo flecha puntiaguda, me guardó en su aljaba y me dijo: “Tú eres mi siervo, Israel; en ti manifestaré mi gloria”. Entonces yo pensé: “En vano me he cansado, inútilmente he gastado mis fuerzas; en realidad mi causa estaba en manos del Señor, mi recompensa la tenía mi Dios”. Ahora habla el Señor, el que me formó desde el seno materno, para que fuera su servidor, para hacer que Jacob volviera a él y congregar a Israel en torno suyo —tanto así me honró el Señor y mi Dios fue mi fuerza—. Ahora, pues, dice el Señor: “Es poco que seas mi siervo sólo para restablecer a las tribus de Jacob y reunir a los sobrevivientes de Israel; te voy a convertir en luz de las naciones, para que mi salvación llegue hasta los últimos rincones de la tierra”.</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138</w:t>
      </w:r>
    </w:p>
    <w:p>
      <w:pPr/>
      <w:r>
        <w:rPr>
          <w:rFonts w:ascii="Cormorant Garamond" w:hAnsi="Cormorant Garamond"/>
          <w:sz w:val="22"/>
        </w:rPr>
        <w:t xml:space="preserve">R/. Te doy gracias, Señor, porque me has formado maravillosamente.</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del libro de los Hechos de los Apóstoles (13, 22-26)</w:t>
      </w:r>
    </w:p>
    <w:p>
      <w:pPr/>
      <w:r>
        <w:rPr>
          <w:rFonts w:ascii="Cormorant Garamond" w:hAnsi="Cormorant Garamond"/>
          <w:sz w:val="22"/>
        </w:rPr>
        <w:t xml:space="preserve">En aquellos días, Pablo les dijo a los judíos: “Hermanos: Dios les dio a nuestros padres como rey a David, de quien hizo esta alabanza: He hallado a David, hijo de Jesé, hombre según mi corazón, quien realizará todos mis designios. Del linaje de David, conforme a la promesa, Dios hizo nacer para Israel un salvador: Jesús. Juan preparó su venida, predicando a todo el pueblo de Israel un bautismo de penitencia, y hacia el final de su vida, Juan decía: ‘Yo no soy el que ustedes piensan. Después de mí viene uno a quien no merezco desatarle las sandalias’. Hermanos míos, descendientes de Abraham, y cuantos temen a Dios: Este mensaje de salvación les ha sido enviado a ustedes”.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Y a ti, niño, te llamarán profeta del Altísimo, porque irás delante del Señor a preparar sus caminos.</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Lucas (1, 57-66. 80)</w:t>
      </w:r>
    </w:p>
    <w:p>
      <w:pPr/>
      <w:r>
        <w:rPr>
          <w:rFonts w:ascii="Cormorant Garamond" w:hAnsi="Cormorant Garamond"/>
          <w:sz w:val="22"/>
        </w:rPr>
        <w:t xml:space="preserve">Por aquellos días, le llegó a Isabel la hora de dar a luz y tuvo un hijo. Cuando sus vecinos y parientes se enteraron de que el Señor le había manifestado tan grande misericordia, se regocijaron con ella. A los ocho días fueron a circuncidar al niño y le querían poner Zacarías, como su padre; pero la madre se opuso, diciéndoles: “No. Su nombre será Juan”. Ellos le decían: “Pero si ninguno de tus parientes se llama así”. Entonces le preguntaron por señas al padre cómo quería que se llamara el niño. El pidió una tablilla y escribió: “Juan es su nombre”. Todos se quedaron extrañados. En ese momento a Zacarías se le soltó la lengua, recobró el habla y empezó a bendecir a Dios. Un sentimiento de temor se apoderó de los vecinos y en toda la región montañosa de Judea se comentaba este suceso. Cuantos se enteraban de ello se preguntaban impresionados: “¿Qué va a ser de este niño?” Esto lo decían, porque realmente la mano de Dios estaba con él. El niño se iba desarrollando físicamente y su espíritu se iba fortaleciendo, y vivió en el desierto hasta el día en que se dio a conocer al pueblo de Israel.</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«‘Yo soy la voz que grita en el desierto’. Juan era la voz; pero el Señor era la Palabra que en el principio ya existía. Juan era una voz pasajera, Cristo la Palabra eterna desde el principio (San Agustín)</w:t>
      </w:r>
    </w:p>
    <w:p>
      <w:pPr/>
      <w:r>
        <w:rPr>
          <w:rFonts w:ascii="Cormorant Garamond" w:hAnsi="Cormorant Garamond"/>
          <w:sz w:val="22"/>
        </w:rPr>
        <w:t xml:space="preserve">«¡Cuántas personas pagan caro el precio del compromiso por la verdad! ¡Cuántos hombres rectos prefieren ir contracorriente, con tal de no renegar la voz de la conciencia, la voz de la verdad!» (Francisco)</w:t>
      </w:r>
    </w:p>
    <w:p>
      <w:pPr/>
      <w:r>
        <w:rPr>
          <w:rFonts w:ascii="Cormorant Garamond" w:hAnsi="Cormorant Garamond"/>
          <w:sz w:val="22"/>
        </w:rPr>
        <w:t xml:space="preserve">«San Juan Bautista es el precursor inmediato del Señor, enviado para prepararle el camino. ‘Profeta del Altísimo’ (Lc 1,76), sobrepasa a todos los profetas, de los que es el último, e inaugura el Evangelio. Desde el seno de su madre saluda la venida de Cristo y encuentra su alegría en ser ‘el amigo del esposo’ (Jn 3,29) a quien señala como ‘el Cordero de Dios que quita el pecado del mundo’ (Jn 1,29). Precediendo a Jesús ‘con el espíritu y el poder de Elías’ (Lc 1,17), da testimonio de Él mediante su predicación, su bautismo de conversión y finalmente con su martirio» (Catecismo de la Iglesia Católica, nº 523)</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Reconocer los dones que Dios me regaló. Ponerlos al servicio de los demás nos ayuda a construir una comunidad más fraterna.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