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Miércoles de la XIII semana del Tiempo ordinario</w:t>
      </w:r>
    </w:p>
    <w:p>
      <w:pPr/>
      <w:r>
        <w:rPr>
          <w:rFonts w:ascii="Cormorant Garamond" w:hAnsi="Cormorant Garamond"/>
          <w:sz w:val="22"/>
        </w:rPr>
        <w:t xml:space="preserve">Miércoles 1 de julio de 2026</w:t>
      </w:r>
    </w:p>
    <w:p>
      <w:pPr>
        <w:spacing w:before="160"/>
      </w:pPr>
      <w:r>
        <w:rPr>
          <w:rFonts w:ascii="Cormorant Garamond" w:hAnsi="Cormorant Garamond"/>
          <w:b/>
          <w:sz w:val="24"/>
        </w:rPr>
        <w:t xml:space="preserve">«Llegó Jesús a la otra orilla»</w:t>
      </w:r>
    </w:p>
    <w:p>
      <w:pPr/>
      <w:r>
        <w:rPr>
          <w:rFonts w:ascii="Cormorant Garamond" w:hAnsi="Cormorant Garamond"/>
          <w:sz w:val="22"/>
        </w:rPr>
        <w:t xml:space="preserve">Miércoles de la XIII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Amós (5, 14-15. 21-24)</w:t>
      </w:r>
    </w:p>
    <w:p>
      <w:pPr/>
      <w:r>
        <w:rPr>
          <w:rFonts w:ascii="Cormorant Garamond" w:hAnsi="Cormorant Garamond"/>
          <w:sz w:val="22"/>
        </w:rPr>
        <w:t xml:space="preserve">Esto dice el Señor: “Busquen el bien, no el mal, y vivirán, y así estará con ustedes, como ustedes mismos dicen, el Señor, Dios de los ejércitos. Aborrezcan el mal y amen el bien, implanten la justicia en los tribunales; quizá entonces el Señor, Dios de los ejércitos, tenga piedad de los sobrevivientes de José. Yo desprecio y detesto las fiestas de ustedes, no me agradan sus solemnidades. Aunque me ofrezcan holocaustos, no aceptaré sus ofrendas ni miraré con agrado sus sacrificios de novillos gordos. Alejen de mí el ruido de sus canciones; no quiero escuchar la música de sus arpas. Que fluya la justicia como el agua y la bondad como un torrente inagotable”.</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49</w:t>
      </w:r>
    </w:p>
    <w:p>
      <w:pPr/>
      <w:r>
        <w:rPr>
          <w:rFonts w:ascii="Cormorant Garamond" w:hAnsi="Cormorant Garamond"/>
          <w:sz w:val="22"/>
        </w:rPr>
        <w:t xml:space="preserve">R/. Dios salva al que cumple su voluntad.</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Por su propia voluntad el Padre nos engendró por medio del Evangelio, para que fuéramos, en cierto modo, primicias de sus creaturas.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(8, 28-34)</w:t>
      </w:r>
    </w:p>
    <w:p>
      <w:pPr/>
      <w:r>
        <w:rPr>
          <w:rFonts w:ascii="Cormorant Garamond" w:hAnsi="Cormorant Garamond"/>
          <w:sz w:val="22"/>
        </w:rPr>
        <w:t xml:space="preserve">En aquel tiempo, cuando Jesús desembarcó en la otra orilla del lago, en tierra de los gadarenos, dos endemoniados salieron de entre los sepulcros y fueron a su encuentro. Eran tan feroces, que nadie se atrevía a pasar por aquel camino. Los endemoniados le gritaron a Jesús: “¿Qué quieres de nosotros, Hijo de Dios? ¿Acaso has venido hasta aquí para atormentarnos antes del tiempo señalado?” No lejos de ahí había una numerosa piara de cerdos que estaban comiendo. Los demonios le suplicaron a Jesús: “Si vienes a echarnos fuera, mándanos entrar en esos cerdos”. El les respondió: “Está bien”. Entonces los demonios salieron de los hombres, se metieron en los cerdos y toda la piara se precipitó en el lago por un despeñadero y los cerdos se ahogaron. Los que cuidaban los cerdos huyeron hacia la ciudad a dar parte de todos aquellos acontecimientos y de lo sucedido a los endemoniados. Entonces salió toda la gente de la ciudad al encuentro de Jesús, y al verlo, le suplicaron que se fuera de su territorio.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«Él salió del seno de la Virgen como el sol naciente, para iluminar con su luz todo el orbe de la tierra. Reciben en esta luz los que desean la claridad del resplandor sin fin» (San Ambrosio)</w:t>
      </w:r>
    </w:p>
    <w:p>
      <w:pPr/>
      <w:r>
        <w:rPr>
          <w:rFonts w:ascii="Cormorant Garamond" w:hAnsi="Cormorant Garamond"/>
          <w:sz w:val="22"/>
        </w:rPr>
        <w:t xml:space="preserve">«Jesús ha venido a liberarnos de la esclavitud del demonio sobre nosotros. Y no se puede decir que así exageramos. Siempre debemos vigilar contra el engaño, contra la seducción del maligno» (Francisco)</w:t>
      </w:r>
    </w:p>
    <w:p>
      <w:pPr/>
      <w:r>
        <w:rPr>
          <w:rFonts w:ascii="Cormorant Garamond" w:hAnsi="Cormorant Garamond"/>
          <w:sz w:val="22"/>
        </w:rPr>
        <w:t xml:space="preserve">«La venida del Reino de Dios es la derrota del reino de Satanás: ‘Pero si por el Espíritu de Dios expulso yo los demonios, es que ha llegado a vosotros el Reino de Dios’ (Mt 12, 28). Los exorcismos de Jesús liberan a los hombres del dominio de los demonios. Anticipan la gran victoria de Jesús sobre ‘el príncipe de este mundo’ (Jn 12,31)» (Catecismo de la Iglesia Católica, nº 550)</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Confiar en Su Palabra cuando nos azoten las tormentas de la vida.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