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Jueves 20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Reino de los cielos es semejante a un rey que preparó un banquete de bodas para su hijo…»</w:t>
      </w:r>
    </w:p>
    <w:p>
      <w:pPr/>
      <w:r>
        <w:rPr>
          <w:rFonts w:ascii="Cormorant Garamond" w:hAnsi="Cormorant Garamond"/>
          <w:sz w:val="22"/>
        </w:rPr>
        <w:t xml:space="preserve">Jueves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(36, 23-28)</w:t>
      </w:r>
    </w:p>
    <w:p>
      <w:pPr/>
      <w:r>
        <w:rPr>
          <w:rFonts w:ascii="Cormorant Garamond" w:hAnsi="Cormorant Garamond"/>
          <w:sz w:val="22"/>
        </w:rPr>
        <w:t xml:space="preserve">Esto dice el Señor: “Yo mismo mostraré la santidad de mi nombre excelso, profanado entre las naciones, profanado por ustedes en medio de ellas, y reconocerán que yo soy el Señor, cuando por medio de ustedes les haga ver mi santidad. Los sacaré de entre las naciones, los reuniré de todos los países y los llevaré a su tierra. Los rociaré con agua pura y quedarán purificados; los purificaré de todas sus inmundicias e idolatrías. Les daré un corazón nuevo y les infundiré un espíritu nuevo; arrancaré de ustedes el corazón de piedra y les daré un corazón de carne. Les infundiré mi espíritu y los haré vivir según mis preceptos, y guardar y cumplir mis mandamientos. Habitarán en la tierra que di a sus padres; ustedes serán mi pueblo y yo seré su Dios”.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50</w:t>
      </w:r>
    </w:p>
    <w:p>
      <w:pPr/>
      <w:r>
        <w:rPr>
          <w:rFonts w:ascii="Cormorant Garamond" w:hAnsi="Cormorant Garamond"/>
          <w:sz w:val="22"/>
        </w:rPr>
        <w:t xml:space="preserve">R/. Crea en mí, Señor, un corazón puro.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Hagámosle caso al Señor, que nos dice: “No endurezcan su corazón”.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(22, 1-14)</w:t>
      </w:r>
    </w:p>
    <w:p>
      <w:pPr/>
      <w:r>
        <w:rPr>
          <w:rFonts w:ascii="Cormorant Garamond" w:hAnsi="Cormorant Garamond"/>
          <w:sz w:val="22"/>
        </w:rPr>
        <w:t xml:space="preserve">En aquel tiempo, volvió Jesús a hablar en parábolas a los sumos sacerdotes y a los ancianos del pueblo, diciendo: “El Reino de los cielos es semejante a un rey que preparó un banquete de bodas para su hijo. Mandó a sus criados que llamaran a los invitados, pero éstos no quisieron ir. Envió de nuevo a otros criados que les dijeran: ‘Tengo preparado el banquete; he hecho matar mis terneras y los otros animales gordos; todo está listo. Vengan a la boda’. Pero los invitados no hicieron caso. Uno se fue a su campo, otro a su negocio y los demás se les echaron encima a los criados, los insultaron y los mataron. Entonces el rey se llenó de cólera y mandó sus tropas, que dieron muerte a aquellos asesinos y prendieron fuego a la ciudad. Luego les dijo a sus criados: ‘La boda está preparada; pero los que habían sido invitados no fueron dignos. Salgan, pues, a los cruces de los Agosto Memoria de san Bernardo, abad y doctor de la Iglesia Ama a tu prójimo como a ti mismo caminos y conviden al banquete de bodas a todos los que encuentren’. Los criados salieron a los caminos y reunieron a todos los que encontraron, malos y buenos, y la sala del banquete se llenó de convidados. Cuando el rey entró a saludar a los convidados, vio entre ellos a un hombre que no iba vestido con traje de fiesta y le preguntó: ‘Amigo, ¿cómo has entrado aquí sin traje de fiesta?’ Aquel hombre se quedó callado. Entonces el rey dijo a los criados: ‘Atenlo de pies y manos y arrójenlo fuera, a las tinieblas. Allí será el llanto y la desesperación’. Porque muchos son los llamados y pocos los escogidos”.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«Reconoce, oh cristiano, la altísima dignidad de esta tu sabiduría, y entiende bien cuál ha de ser tu conducta y cuáles los premios que se te prometen» (San León Magno)</w:t>
      </w:r>
    </w:p>
    <w:p>
      <w:pPr/>
      <w:r>
        <w:rPr>
          <w:rFonts w:ascii="Cormorant Garamond" w:hAnsi="Cormorant Garamond"/>
          <w:sz w:val="22"/>
        </w:rPr>
        <w:t xml:space="preserve">«El cristiano es aquel que está invitado a una fiesta, a la alegría, a la alegría de ser salvado, a la alegría de ser redimido, a la alegría de participar de la vida con Jesús. ¡Tú estás invitado a la fiesta!» (Francisco)</w:t>
      </w:r>
    </w:p>
    <w:p>
      <w:pPr/>
      <w:r>
        <w:rPr>
          <w:rFonts w:ascii="Cormorant Garamond" w:hAnsi="Cormorant Garamond"/>
          <w:sz w:val="22"/>
        </w:rPr>
        <w:t xml:space="preserve">«Se entra en el Pueblo de Dios por la fe y el Bautismo. ‘Todos los hombres están invitados al Pueblo de Dios’, a fin de que, en Cristo, ‘los hombres constituyan una sola familia y un único Pueblo de Dios’ (Concilio Vaticano II)» (Catecismo de la Iglesia Católica, nº 804)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Agradecer la generosidad de Dios, que siempre nos sorprende,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