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Sábado de la XVIII semana del Tiempo ordinario</w:t>
      </w:r>
    </w:p>
    <w:p>
      <w:pPr/>
      <w:r>
        <w:rPr>
          <w:rFonts w:ascii="Cormorant Garamond" w:hAnsi="Cormorant Garamond"/>
          <w:sz w:val="22"/>
        </w:rPr>
        <w:t xml:space="preserve">Sábado 8 de agosto de 2026</w:t>
      </w:r>
    </w:p>
    <w:p>
      <w:pPr>
        <w:spacing w:before="160"/>
      </w:pPr>
      <w:r>
        <w:rPr>
          <w:rFonts w:ascii="Cormorant Garamond" w:hAnsi="Cormorant Garamond"/>
          <w:b/>
          <w:sz w:val="24"/>
        </w:rPr>
        <w:t xml:space="preserve">«Señor, ten compasión de mi hijo…»</w:t>
      </w:r>
    </w:p>
    <w:p>
      <w:pPr/>
      <w:r>
        <w:rPr>
          <w:rFonts w:ascii="Cormorant Garamond" w:hAnsi="Cormorant Garamond"/>
          <w:sz w:val="22"/>
        </w:rPr>
        <w:t xml:space="preserve">Sábado de la XVIII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profeta Habacuc (1, 12—2, 4)</w:t>
      </w:r>
    </w:p>
    <w:p>
      <w:pPr/>
      <w:r>
        <w:rPr>
          <w:rFonts w:ascii="Cormorant Garamond" w:hAnsi="Cormorant Garamond"/>
          <w:sz w:val="22"/>
        </w:rPr>
        <w:t xml:space="preserve">¿No eres tú, Señor, desde siempre, mi santo Dios, que no muere? Tú, Señor, has escogido al pueblo caldeo para hacer justicia y lo has establecido para castigar. Tus ojos son demasiado puros para soportar el mal, no puedes ver la opresión. ¿Por qué miras en silencio a los traidores y callas cuando el malvado devora al justo? Tú tratas a los hombres como a los reptiles, que no tienen dueño, como a los peces del mar: el pueblo caldeo los pesca con anzuelo, los atrae a su red, los va amontonando y luego ríe satisfecho. Después ofrece sacrificios a su anzuelo e incienso a su red, porque le dieron rica presa y comida sustanciosa. ¿Y vas a permitir que siga llenando sus redes y matando naciones sin piedad? En mi puesto de guardia me pondré, me apostaré en la muralla para ver qué me dice el Señor y qué responde a mi reclamación. El Señor me respondió y me dijo: “Escribe la visión que te he manifestado, ponla clara en tablillas para que se pueda leer de corrido. Es todavía una visión de algo lejano, pero que viene corriendo y no fallará; si se tarda, espéralo, pues llegará sin falta. El malvado sucumbirá sin remedio; el justo, en cambio, vivirá por su fe”.</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9</w:t>
      </w:r>
    </w:p>
    <w:p>
      <w:pPr/>
      <w:r>
        <w:rPr>
          <w:rFonts w:ascii="Cormorant Garamond" w:hAnsi="Cormorant Garamond"/>
          <w:sz w:val="22"/>
        </w:rPr>
        <w:t xml:space="preserve">R/. El Señor no abandona al que lo busca.</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Jesucristo, nuestro salvador, ha vencido la muerte y ha hecho resplandecer la vida por medio del Evangelio.</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(17, 14-20)</w:t>
      </w:r>
    </w:p>
    <w:p>
      <w:pPr/>
      <w:r>
        <w:rPr>
          <w:rFonts w:ascii="Cormorant Garamond" w:hAnsi="Cormorant Garamond"/>
          <w:sz w:val="22"/>
        </w:rPr>
        <w:t xml:space="preserve">En aquel tiempo, al llegar Jesús a donde estaba la multitud, se le acercó un hombre, que se puso de rodillas y le dijo: “Señor, ten compasión de mi hijo. Le dan ataques terribles. Unas veces se cae en la lumbre y otras muchas, en el Agosto8 Les falta fe, dice Jesús agua. Se lo traje a tus discípulos, pero no han podido curarlo”. Entonces Jesús exclamó: “¿Hasta cuándo estaré con esta gente incrédula y perversa? ¿Hasta cuándo tendré que aguantarla? Tráiganme aquí al muchacho”. Jesús ordenó al demonio que saliera del muchacho, y desde ese momento éste quedó sano. Después, al quedarse solos con Jesús, los discípulos le preguntaron: “¿Por qué nosotros no pudimos echar fuera a ese demonio?” Les respondió Jesús: “Porque les falta fe. Pues yo les aseguro que si ustedes tuvieran fe al menos del tamaño de una semilla de mostaza, podrían decirle a ese monte: ‘Trasládate de aquí para allá’, y el monte se trasladaría. Entonces nada sería imposible para ustedes”.</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«Con una firme confianza en la palabra de Dios arrancaríamos una montaña de aflicciones; mientras que, si nuestra fe se tambalea, no hará mover ni tan sólo un cazo» (Santo Tomás More)</w:t>
      </w:r>
    </w:p>
    <w:p>
      <w:pPr/>
      <w:r>
        <w:rPr>
          <w:rFonts w:ascii="Cormorant Garamond" w:hAnsi="Cormorant Garamond"/>
          <w:sz w:val="22"/>
        </w:rPr>
        <w:t xml:space="preserve">«Cada uno de nosotros, en la propia vida de cada día, puede dar testimonio de Cristo, con la fuerza de Dios, con la fuerza de la fe. ¿Y cómo tomamos esta fuerza? La tomamos de Dios en la oración. La oración es la respiración de la fe» (Francisco)</w:t>
      </w:r>
    </w:p>
    <w:p>
      <w:pPr/>
      <w:r>
        <w:rPr>
          <w:rFonts w:ascii="Cormorant Garamond" w:hAnsi="Cormorant Garamond"/>
          <w:sz w:val="22"/>
        </w:rPr>
        <w:t xml:space="preserve">«‘Ahora caminamos en la fe y no en la visión’ (2Cor 5,7) (…). La fe puede ser puesta a prueba. El mundo en que vivimos parece con frecuencia muy lejos de lo que la fe nos asegura (…)» (Catecismo de la Iglesia Católica, nº 164)</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En momentos de dificultad abrazar con confianza nuestra cruz.</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