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Juicio Final y el Amor Fraterno</w:t>
      </w:r>
    </w:p>
    <w:p>
      <w:pPr/>
      <w:r>
        <w:rPr>
          <w:rFonts w:ascii="Cormorant Garamond" w:hAnsi="Cormorant Garamond"/>
          <w:sz w:val="22"/>
        </w:rPr>
        <w:t xml:space="preserve">Lectio Divina</w:t>
      </w:r>
    </w:p>
    <w:p>
      <w:pPr/>
      <w:r>
        <w:rPr>
          <w:rFonts w:ascii="Cormorant Garamond" w:hAnsi="Cormorant Garamond"/>
          <w:sz w:val="22"/>
        </w:rPr>
        <w:t xml:space="preserve">Lunes 23 de febrero de 2026</w:t>
      </w:r>
    </w:p>
    <w:p>
      <w:pPr/>
      <w:r>
        <w:rPr>
          <w:rFonts w:ascii="Cormorant Garamond" w:hAnsi="Cormorant Garamond"/>
          <w:sz w:val="22"/>
        </w:rPr>
        <w:t xml:space="preserve">«"Todo lo que hicieron a uno de estos mis hermanos más pequeños, a mí me lo hicieron" (Mateo 25, 40).»</w:t>
      </w:r>
    </w:p>
    <w:p>
      <w:pPr/>
      <w:r>
        <w:rPr>
          <w:rFonts w:ascii="Cormorant Garamond" w:hAnsi="Cormorant Garamond"/>
          <w:sz w:val="22"/>
        </w:rPr>
        <w:t xml:space="preserve">Lunes de la I semana del Tiempo de Cuaresma</w:t>
      </w:r>
    </w:p>
    <w:p>
      <w:pPr/>
      <w:r>
        <w:rPr>
          <w:rFonts w:ascii="Cormorant Garamond" w:hAnsi="Cormorant Garamond"/>
          <w:sz w:val="22"/>
        </w:rPr>
        <w:t xml:space="preserve">san Mateo 25, 31-46</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en Cristo, hoy la Palabra nos presenta el impresionante pasaje del Juicio Final, narrado por San Mateo. Jesús describe su venida gloriosa como Juez de todas las naciones, separando a los justos de los malvados, como el pastor separa las ovejas de los cabritos. Este pasaje, aunque solemne, no busca infundir temor, sino recordarnos la seriedad de nuestra existencia y la centralidad del amor en la vida cristiana.</w:t>
      </w:r>
    </w:p>
    <w:p>
      <w:pPr/>
      <w:r>
        <w:rPr>
          <w:rFonts w:ascii="Cormorant Garamond" w:hAnsi="Cormorant Garamond"/>
          <w:sz w:val="22"/>
        </w:rPr>
        <w:t xml:space="preserve">El criterio de juicio es claro y concreto: no se trata de grandes hazañas o de meros ritos externos, sino de las obras de misericordia. Cristo se identifica plenamente con los más necesitados: el hambriento, el sediento, el forastero, el desnudo, el enfermo, el encarcelado. Lo que hacemos o dejamos de hacer por ellos, lo hacemos o dejamos de hacer por Él mismo. Es una revelación profunda de la presencia de Dios en el hermano sufriente.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directamente, amados hermanos. ¿Reconocemos a Cristo en el rostro de quienes nos rodean, especialmente en aquellos que sufren? La Cuaresma es un tiempo propicio para examinar nuestra conciencia y ver cómo vivimos la caridad. ¿Soy indiferente ante la necesidad del prójimo o me conmuevo y actúo?</w:t>
      </w:r>
    </w:p>
    <w:p>
      <w:pPr/>
      <w:r>
        <w:rPr>
          <w:rFonts w:ascii="Cormorant Garamond" w:hAnsi="Cormorant Garamond"/>
          <w:sz w:val="22"/>
        </w:rPr>
        <w:t xml:space="preserve">La Palabra nos invita a ir más allá de las intenciones y a concretar nuestro amor en acciones. No es suficiente desear el bien; es necesario hacerlo. Cada gesto de ayuda, cada palabra de consuelo, cada acto de servicio, por pequeño que parezca, tiene un valor eterno a los ojos de Dios, porque en ese acto amamos a Cristo. Es una invitación a la conversión del corazón, para que nuestro amor sea eficaz y visible.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Juez justo y misericordioso, te damos gracias por revelarnos que te encuentras presente en los más pequeños y necesitados. Abre nuestros ojos para que podamos reconocerte en cada hermano que sufre. Concede a nuestros corazones la docilidad para servirte en ellos, para que no pasemos de largo ante el dolor ajeno. Que tu Espíritu nos impulse a vivir la caridad con obras concretas, y que al final de nuestros días podamos escuchar de tus labios: "Vengan, benditos de mi Padre" (Mateo 25, 34).</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Cierra los ojos y descansa en la presencia del Señor. Permite que esta Palabra resuene en tu corazón. Siente el amor de Cristo que se identifica con cada hermano. Deja que el Espíritu Santo te guíe a una profunda contemplación de esta verdad.</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realizar un acto concreto de caridad o servicio hacia alguien que lo necesite, buscando ver en él el rostro de Cristo.</w:t>
      </w:r>
    </w:p>
  </w:body>
</w:document>
</file>