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Profeta, Cristo y Juez</w:t>
      </w:r>
    </w:p>
    <w:p>
      <w:pPr/>
      <w:r>
        <w:rPr>
          <w:rFonts w:ascii="Cormorant Garamond" w:hAnsi="Cormorant Garamond"/>
          <w:sz w:val="22"/>
        </w:rPr>
        <w:t xml:space="preserve">Lectio Divina</w:t>
      </w:r>
    </w:p>
    <w:p>
      <w:pPr/>
      <w:r>
        <w:rPr>
          <w:rFonts w:ascii="Cormorant Garamond" w:hAnsi="Cormorant Garamond"/>
          <w:sz w:val="22"/>
        </w:rPr>
        <w:t xml:space="preserve">Sábado 21 de marzo de 2026</w:t>
      </w:r>
    </w:p>
    <w:p>
      <w:pPr/>
      <w:r>
        <w:rPr>
          <w:rFonts w:ascii="Cormorant Garamond" w:hAnsi="Cormorant Garamond"/>
          <w:sz w:val="22"/>
        </w:rPr>
        <w:t xml:space="preserve">«Algunos decían: 'Este es verdaderamente el Profeta'. Otros afirmaban: 'Éste es el Cristo'.»</w:t>
      </w:r>
    </w:p>
    <w:p>
      <w:pPr/>
      <w:r>
        <w:rPr>
          <w:rFonts w:ascii="Cormorant Garamond" w:hAnsi="Cormorant Garamond"/>
          <w:sz w:val="22"/>
        </w:rPr>
        <w:t xml:space="preserve">Sábado de la IV semana del Tiempo de Cuaresma</w:t>
      </w:r>
    </w:p>
    <w:p>
      <w:pPr/>
      <w:r>
        <w:rPr>
          <w:rFonts w:ascii="Cormorant Garamond" w:hAnsi="Cormorant Garamond"/>
          <w:sz w:val="22"/>
        </w:rPr>
        <w:t xml:space="preserve">san Juan 7, 40-53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contexto de la fiesta de los Tabernáculos en Jerusalén. Jesús ha estado enseñando abiertamente, provocando diversas reacciones entre la gente. El pasaje de hoy (Juan 7, 40-53) nos muestra la división que su persona y sus palabras generan. Algunos reconocen en Él al Profeta esperado, quizás aludido por Moisés (Deuteronomio 18, 15). Otros van más allá y lo identifican como el Cristo, el Mesías prometido. Sin embargo, no todos están de acuerdo, pues la Escritura señalaba que el Cristo vendría de Belén y de la estirpe de David, no de Galilea.</w:t>
      </w:r>
    </w:p>
    <w:p>
      <w:pPr/>
      <w:r>
        <w:rPr>
          <w:rFonts w:ascii="Cormorant Garamond" w:hAnsi="Cormorant Garamond"/>
          <w:sz w:val="22"/>
        </w:rPr>
        <w:t xml:space="preserve">Esta discusión llega hasta los guardias enviados para arrestarlo, quienes regresan con las manos vacías, impresionados por su enseñanza. Los fariseos y los sumos sacerdotes, llenos de ira y desprecio, acusan a la gente de ignorancia y de estar engañada. Nicodemo, quien ya había visitado a Jesús de noche (Juan 3, 1-21), interviene con prudencia, recordando que la Ley no condena a nadie sin haberlo escuchado primero y averiguado lo que hizo. Su intervención, aunque razonable, es rechazada con sarcasmo por los demás, quienes le recuerdan el origen galileo de Jesús. La sesión termina con cada uno volviendo a su casa, pero la tensión en torno a Jesús permanece.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percepción de Jesús. ¿Lo reconocemos como el Profeta que nos habla la Palabra de Dios, o como el Cristo, el Ungido de Dios, el Salvador? La división que Jesús provoca no es ajena a nuestro tiempo. También hoy, en la Iglesia y en el mundo, su figura sigue siendo un signo de contradicción. ¿Estamos dispuestos a escuchar su voz, incluso cuando nos interpela o nos saca de nuestras comodidades?</w:t>
      </w:r>
    </w:p>
    <w:p>
      <w:pPr/>
      <w:r>
        <w:rPr>
          <w:rFonts w:ascii="Cormorant Garamond" w:hAnsi="Cormorant Garamond"/>
          <w:sz w:val="22"/>
        </w:rPr>
        <w:t xml:space="preserve">La actitud de los fariseos nos advierte sobre el peligro de la cerrazón y el prejuicio. Ellos se aferraban a sus interpretaciones de la Ley, impidiéndoles reconocer la novedad de Dios que se manifestaba en Jesús. A veces, nuestras propias ideas preconcebidas o nuestros miedos pueden impedirnos abrirnos plenamente al Espíritu Santo y a la verdad que Dios nos revela. Como Nicodemo, se nos llama a la prudencia y a la justicia, a no juzgar precipitadamente, sino a buscar la verdad con un corazón abierto y dispuesto a escuchar.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interpela. Te pedimos, Señor, que nos concedas un corazón dócil para reconocer tu voz en medio de las voces del mundo. Ayúdanos a superar nuestros prejuicios y a no juzgar a los demás, sino a buscar siempre la verdad con amor y humildad. Que tu Espíritu Santo nos guíe para que, como Nicodemo, seamos capaces de defender la justicia y la verdad, aun en ambientes hostiles.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Contempla a Jesús, el Profeta y el Cristo, que sigue hablando y actuando en el mundo. Descansa en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atención a las personas, especialmente a aquellas con quienes no estoy de acuerdo, buscando comprender su punto de vista antes de emitir un juicio.</w:t>
      </w:r>
    </w:p>
  </w:body>
</w:document>
</file>