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Paz y la Fe del Resucitado</w:t>
      </w:r>
    </w:p>
    <w:p>
      <w:pPr/>
      <w:r>
        <w:rPr>
          <w:rFonts w:ascii="Cormorant Garamond" w:hAnsi="Cormorant Garamond"/>
          <w:sz w:val="22"/>
        </w:rPr>
        <w:t xml:space="preserve">Lectio Divina</w:t>
      </w:r>
    </w:p>
    <w:p>
      <w:pPr/>
      <w:r>
        <w:rPr>
          <w:rFonts w:ascii="Cormorant Garamond" w:hAnsi="Cormorant Garamond"/>
          <w:sz w:val="22"/>
        </w:rPr>
        <w:t xml:space="preserve">Domingo 12 de abril de 2026</w:t>
      </w:r>
    </w:p>
    <w:p>
      <w:pPr/>
      <w:r>
        <w:rPr>
          <w:rFonts w:ascii="Cormorant Garamond" w:hAnsi="Cormorant Garamond"/>
          <w:sz w:val="22"/>
        </w:rPr>
        <w:t xml:space="preserve">«La paz esté con ustedes.» (Juan 20, 19)»</w:t>
      </w:r>
    </w:p>
    <w:p>
      <w:pPr/>
      <w:r>
        <w:rPr>
          <w:rFonts w:ascii="Cormorant Garamond" w:hAnsi="Cormorant Garamond"/>
          <w:sz w:val="22"/>
        </w:rPr>
        <w:t xml:space="preserve">Domingo de la II semana del Tiempo de Pascua</w:t>
      </w:r>
    </w:p>
    <w:p>
      <w:pPr/>
      <w:r>
        <w:rPr>
          <w:rFonts w:ascii="Cormorant Garamond" w:hAnsi="Cormorant Garamond"/>
          <w:sz w:val="22"/>
        </w:rPr>
        <w:t xml:space="preserve">san Juan 20, 19-31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primer día de la semana, al atardecer, después de la resurrección de nuestro Señor. Los discípulos están reunidos, con las puertas cerradas por miedo a los judíos. Es en este contexto de temor y encierro donde Jesús se hace presente, en medio de ellos, y les saluda con el don de la paz. Esta paz no es una simple ausencia de conflicto, sino la plenitud de la salvación que Él ha obrado.</w:t>
      </w:r>
    </w:p>
    <w:p>
      <w:pPr/>
      <w:r>
        <w:rPr>
          <w:rFonts w:ascii="Cormorant Garamond" w:hAnsi="Cormorant Garamond"/>
          <w:sz w:val="22"/>
        </w:rPr>
        <w:t xml:space="preserve">Jesús les muestra sus manos y su costado, las señales de su Pasión glorificada, confirmando su identidad y la realidad de su resurrección. Luego, les confiere el Espíritu Santo, dándoles la autoridad para perdonar los pecados, estableciendo así el sacramento de la Reconciliación. Tomás, uno de los Doce, no estaba presente en este primer encuentro y, al escuchar el testimonio de los demás, exige ver y tocar las llagas del Señor para creer. Ocho días después, Jesús vuelve a aparecer, y se dirige directamente a Tomás, invitándole a comprobar por sí mismo. Ante la evidencia, Tomás proclama su fe: «¡Señor mío y Dios mío!» (Juan 20, 28). Jesús concluye con una bienaventuranza para aquellos que, sin ver, creen.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fe y cómo la vivimos en medio de nuestras realidades. ¿Cuántas veces nos encontramos, como los discípulos, con las puertas cerradas por el miedo o la incertidumbre, ya sea ante las dificultades del mundo o ante nuestros propios límites? Cristo resucitado se presenta en medio de nuestros encierros, trayéndonos su paz, una paz que el mundo no puede dar.</w:t>
      </w:r>
    </w:p>
    <w:p>
      <w:pPr/>
      <w:r>
        <w:rPr>
          <w:rFonts w:ascii="Cormorant Garamond" w:hAnsi="Cormorant Garamond"/>
          <w:sz w:val="22"/>
        </w:rPr>
        <w:t xml:space="preserve">La experiencia de Tomás es también la nuestra. A veces, necesitamos signos tangibles, pruebas irrefutables para creer. Sin embargo, el Señor nos llama a una fe más profunda, una fe que confía en su Palabra y en el testimonio de la Iglesia, aun cuando no podamos "ver" o "tocar" directamente. ¿Estamos dispuestos a abrir nuestro corazón a esa fe que nos hace bienaventurados, que nos permite reconocer a Cristo en la Eucaristía, en la Palabra, en los hermanos, incluso sin verlo con los ojos de la carne? La efusión del Espíritu Santo nos capacita para ser portadores de esa paz y del perdón de Dios en nuestro entorno.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Resurrección gloriosa y por el don de tu paz. Te pedimos que disipes nuestros miedos y que abras las puertas de nuestro corazón para recibirte plenamente. Ayúdanos a creer sin haber visto, a confiar en tu Palabra y en el testimonio de tu Iglesia. Fortalécenos con tu Espíritu Santo para que seamos instrumentos de tu perdón y de tu amor en el mundo, llevando a otros la alegría de tu presencia. Que nuestra fe, como la de Tomás, nos impulse a exclamar con gozo: "¡Señor mío y Dios mío!".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resucitado. Siente su paz, escucha su invitación a no tener miedo y a creer. Deja que la bienaventuranza de la fe sin ver penetre en tu espíritu.</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ser un instrumento de paz y perdón en mi entorno, ofreciendo una palabra amable o un gesto de reconciliación a alguien con quien haya tenido alguna diferencia, confiando en la presencia de Cristo resucitado en mi acción.</w:t>
      </w:r>
    </w:p>
  </w:body>
</w:document>
</file>