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Viña del Señor y sus Frutos</w:t>
      </w:r>
    </w:p>
    <w:p>
      <w:pPr/>
      <w:r>
        <w:rPr>
          <w:rFonts w:ascii="Cormorant Garamond" w:hAnsi="Cormorant Garamond"/>
          <w:sz w:val="22"/>
        </w:rPr>
        <w:t xml:space="preserve">Lectio Divina</w:t>
      </w:r>
    </w:p>
    <w:p>
      <w:pPr/>
      <w:r>
        <w:rPr>
          <w:rFonts w:ascii="Cormorant Garamond" w:hAnsi="Cormorant Garamond"/>
          <w:sz w:val="22"/>
        </w:rPr>
        <w:t xml:space="preserve">Lunes 1 de junio de 2026</w:t>
      </w:r>
    </w:p>
    <w:p>
      <w:pPr/>
      <w:r>
        <w:rPr>
          <w:rFonts w:ascii="Cormorant Garamond" w:hAnsi="Cormorant Garamond"/>
          <w:sz w:val="22"/>
        </w:rPr>
        <w:t xml:space="preserve">«La piedra que los constructores desecharon, ésa ha llegado a ser la piedra principal.»</w:t>
      </w:r>
    </w:p>
    <w:p>
      <w:pPr/>
      <w:r>
        <w:rPr>
          <w:rFonts w:ascii="Cormorant Garamond" w:hAnsi="Cormorant Garamond"/>
          <w:sz w:val="22"/>
        </w:rPr>
        <w:t xml:space="preserve">Lunes de la IX semana del Tiempo ordinario</w:t>
      </w:r>
    </w:p>
    <w:p>
      <w:pPr/>
      <w:r>
        <w:rPr>
          <w:rFonts w:ascii="Cormorant Garamond" w:hAnsi="Cormorant Garamond"/>
          <w:sz w:val="22"/>
        </w:rPr>
        <w:t xml:space="preserve">san Marcos 12,1-12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la parábola de los viñadores homicidas, que nos relata San Marcos en el capítulo 12, versículos del 1 al 12. Jesús, en el Templo de Jerusalén, se dirige a los sumos sacerdotes, escribas y ancianos, utilizando esta narración para desenmascarar su rechazo a Él y a los profetas enviados antes que Él. La viña representa al pueblo de Israel, cuidado con esmero por Dios, el propietario.</w:t>
      </w:r>
    </w:p>
    <w:p>
      <w:pPr/>
      <w:r>
        <w:rPr>
          <w:rFonts w:ascii="Cormorant Garamond" w:hAnsi="Cormorant Garamond"/>
          <w:sz w:val="22"/>
        </w:rPr>
        <w:t xml:space="preserve">El dueño de la viña envía a sus siervos, que simbolizan a los profetas, para recoger los frutos, pero son maltratados y asesinados. Finalmente, envía a su propio hijo, el heredero, pensando que a él sí lo respetarán. Sin embargo, los viñadores lo asesinan para quedarse con la herencia. Este pasaje concluye con una cita del Salmo 118,22: "La piedra que los constructores desecharon, ésa ha llegado a ser la piedra principal" (Marcos 12,10), que profetiza la resurrección de Jesús y su papel central en el plan de salvación. Los oyentes comprendieron que la parábola se refería a ellos, y por ello buscaron prender a Jesús.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esta parábola nos invita a una profunda reflexión sobre nuestra propia vida y nuestra relación con Dios. Nosotros somos, en cierto modo, esos viñadores a quienes se les ha confiado la viña, que es nuestra existencia, nuestros talentos, nuestras responsabilidades. Dios espera de nosotros frutos de amor, de justicia, de caridad, de fe. ¿Estamos respondiendo a esa confianza con fidelidad o estamos aferrándonos egoístamente a lo que se nos ha dado, como si fuera nuestro y no de Dios?</w:t>
      </w:r>
    </w:p>
    <w:p>
      <w:pPr/>
      <w:r>
        <w:rPr>
          <w:rFonts w:ascii="Cormorant Garamond" w:hAnsi="Cormorant Garamond"/>
          <w:sz w:val="22"/>
        </w:rPr>
        <w:t xml:space="preserve">La historia nos muestra la paciencia infinita de Dios, que a pesar del rechazo y la violencia, sigue enviando a sus mensajeros, e incluso a su propio Hijo. ¿Cómo recibimos hoy la Palabra de Dios, las enseñanzas de la Iglesia, los consejos de quienes nos guían espiritualmente? ¿Los acogemos con humildad y docilidad, o los rechazamos, endureciendo nuestro corazón? Que esta meditación nos mueva a reconocer a Jesús como la piedra angular de nuestra vida y a producir frutos dignos del Reino.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nuestra vida. Te pedimos perdón por las veces que hemos sido viñadores infieles, por no haberte dado los frutos que esperabas de nosotros. Ayúdanos, Señor, a reconocer tu voz en medio del ruido del mundo, a acoger con un corazón abierto tu mensaje de amor y de salvación. Que tu Espíritu nos fortalezca para ser dóciles a tu voluntad y para vivir según el Evangelio, glorificando tu nombre con nuestras obras y con nuestra vida entera.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hermanos, detengámonos ante la presencia de Dios. Dejemos que la Palabra resuene en nuestro interior. Contemplemos la paciencia del Padre, el amor del Hijo y la fuerza del Espíritu. Descansemos en esa presencia que nos envuelve y nos transforma.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examinar mis actitudes ante las exigencias del Evangelio y a esforzarme por dar un fruto concreto de caridad, ofreciendo mi ayuda a alguien que lo necesite en mi entorno, con humildad y sin esperar nada a cambio.</w:t>
      </w:r>
    </w:p>
  </w:body>
</w:document>
</file>