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autoridad de la fe</w:t>
      </w:r>
    </w:p>
    <w:p>
      <w:pPr/>
      <w:r>
        <w:rPr>
          <w:rFonts w:ascii="Cormorant Garamond" w:hAnsi="Cormorant Garamond"/>
          <w:sz w:val="22"/>
        </w:rPr>
        <w:t xml:space="preserve">Lectio Divina</w:t>
      </w:r>
    </w:p>
    <w:p>
      <w:pPr/>
      <w:r>
        <w:rPr>
          <w:rFonts w:ascii="Cormorant Garamond" w:hAnsi="Cormorant Garamond"/>
          <w:sz w:val="22"/>
        </w:rPr>
        <w:t xml:space="preserve">Sábado 27 de junio de 2026</w:t>
      </w:r>
    </w:p>
    <w:p>
      <w:pPr/>
      <w:r>
        <w:rPr>
          <w:rFonts w:ascii="Cormorant Garamond" w:hAnsi="Cormorant Garamond"/>
          <w:sz w:val="22"/>
        </w:rPr>
        <w:t xml:space="preserve">«Yo les aseguro que en ningún israelita he hallado una fe tan grande.»</w:t>
      </w:r>
    </w:p>
    <w:p>
      <w:pPr/>
      <w:r>
        <w:rPr>
          <w:rFonts w:ascii="Cormorant Garamond" w:hAnsi="Cormorant Garamond"/>
          <w:sz w:val="22"/>
        </w:rPr>
        <w:t xml:space="preserve">Sábado de la XII semana del Tiempo ordinario</w:t>
      </w:r>
    </w:p>
    <w:p>
      <w:pPr/>
      <w:r>
        <w:rPr>
          <w:rFonts w:ascii="Cormorant Garamond" w:hAnsi="Cormorant Garamond"/>
          <w:sz w:val="22"/>
        </w:rPr>
        <w:t xml:space="preserve">san Mateo (8, 5-17)</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Jesús en Cafarnaúm, donde se nos presentan dos encuentros de curación. El primero es el del centurión romano, un hombre de autoridad militar que, a pesar de su posición y de no pertenecer al pueblo de Israel, se acerca a Jesús con una humildad y una fe asombrosas. No pide una visita a su casa, sino que confía plenamente en la palabra de Jesús para sanar a su criado paralítico. Su comprensión de la autoridad de Jesús es profunda: "con que digas una sola palabra, mi criado quedará sano" (Mateo 8,8). Jesús mismo se admira de esta fe, señalando que no ha encontrado una fe tan grande en todo Israel.</w:t>
      </w:r>
    </w:p>
    <w:p>
      <w:pPr/>
      <w:r>
        <w:rPr>
          <w:rFonts w:ascii="Cormorant Garamond" w:hAnsi="Cormorant Garamond"/>
          <w:sz w:val="22"/>
        </w:rPr>
        <w:t xml:space="preserve">El segundo episodio nos lleva a la casa de Pedro, donde Jesús cura a su suegra de la fiebre con un simple toque de la mano. Inmediatamente, ella se levanta y se pone a servir, mostrando una respuesta de gratitud y servicio. El evangelista Mateo concluye este pasaje subrayando cómo estas acciones de Jesús cumplen la profecía de Isaías: "Él hizo suyas nuestras debilidades y cargó con nuestros dolores" (Mateo 8,17). Jesús no solo cura el cuerpo, sino que asume en sí mismo el sufrimiento humano, revelando su compasión y su misión redentora.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la naturaleza de nuestra propia fe. El centurión, un extranjero, nos da una lección magistral de confianza en la palabra de Jesús. ¿Con qué actitud me acerco yo al Señor? ¿Reconozco su autoridad divina, capaz de obrar maravillas con solo una palabra, o busco siempre la lógica humana y las pruebas tangibles? A menudo, nuestra fe se ve limitada por nuestros temores, nuestras dudas o nuestra falta de humildad. El centurión nos enseña a ir más allá de las apariencias y a creer en el poder ilimitado de Dios.</w:t>
      </w:r>
    </w:p>
    <w:p>
      <w:pPr/>
      <w:r>
        <w:rPr>
          <w:rFonts w:ascii="Cormorant Garamond" w:hAnsi="Cormorant Garamond"/>
          <w:sz w:val="22"/>
        </w:rPr>
        <w:t xml:space="preserve">La curación de la suegra de Pedro, seguida de su inmediato servicio, nos muestra la respuesta natural de un corazón agradecido. Cuando experimentamos la gracia y la sanación de Dios en nuestras vidas, ¿cómo respondemos? ¿Nos levantamos para servir, para compartir esa gracia con los demás, o nos quedamos pasivos? El Señor, que "hizo suyas nuestras debilidades y cargó con nuestros dolores", nos llama a acoger su amor sanador y a transformarlo en un amor servicial hacia el prójimo, especialmente hacia aquellos que sufren, como nos recordaba la primera lectura la desolación y el dolor del pueblo.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sana y libera. Te pedimos perdón por nuestra poca fe, por las veces que dudamos de tu poder y de tu amor. Concédenos la humildad del centurión para reconocer tu autoridad y confiar plenamente en ti. Que tu palabra sea la luz que guía nuestros pasos y la fuerza que transforma nuestras vidas. Ayúdanos a levantarnos del lecho de nuestras enfermedades y a ponernos al servicio de nuestros hermanos, especialmente de los más necesitados, llevando consuelo y esperanza a quienes sufren, como tú lo hiciste con los enfermos y los endemoniados.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palabra "con que digas una sola palabra" resuene en tu corazón. Confía en su poder. Descansa en su amor que sana y que asume nuestras debilidades.</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confiar más en la palabra de Jesús, especialmente en alguna situación de dificultad o preocupación que esté viviendo. Oraré pidiendo su intervención, creyendo que con una sola palabra Él puede obrar el milagro.</w:t>
      </w:r>
    </w:p>
  </w:body>
</w:document>
</file>