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verdad que libera</w:t>
      </w:r>
    </w:p>
    <w:p>
      <w:pPr/>
      <w:r>
        <w:rPr>
          <w:rFonts w:ascii="Cormorant Garamond" w:hAnsi="Cormorant Garamond"/>
          <w:sz w:val="22"/>
        </w:rPr>
        <w:t xml:space="preserve">Lectio Divina</w:t>
      </w:r>
    </w:p>
    <w:p>
      <w:pPr/>
      <w:r>
        <w:rPr>
          <w:rFonts w:ascii="Cormorant Garamond" w:hAnsi="Cormorant Garamond"/>
          <w:sz w:val="22"/>
        </w:rPr>
        <w:t xml:space="preserve">Miércoles 26 de agosto de 2026</w:t>
      </w:r>
    </w:p>
    <w:p>
      <w:pPr/>
      <w:r>
        <w:rPr>
          <w:rFonts w:ascii="Cormorant Garamond" w:hAnsi="Cormorant Garamond"/>
          <w:sz w:val="22"/>
        </w:rPr>
        <w:t xml:space="preserve">«Por fuera parecen justos, pero por dentro están llenos de hipocresía y de maldad.»</w:t>
      </w:r>
    </w:p>
    <w:p>
      <w:pPr/>
      <w:r>
        <w:rPr>
          <w:rFonts w:ascii="Cormorant Garamond" w:hAnsi="Cormorant Garamond"/>
          <w:sz w:val="22"/>
        </w:rPr>
        <w:t xml:space="preserve">Miércoles de la XXI semana del Tiempo ordinario</w:t>
      </w:r>
    </w:p>
    <w:p>
      <w:pPr/>
      <w:r>
        <w:rPr>
          <w:rFonts w:ascii="Cormorant Garamond" w:hAnsi="Cormorant Garamond"/>
          <w:sz w:val="22"/>
        </w:rPr>
        <w:t xml:space="preserve">san Mateo (23, 27-32)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una fuerte amonestación de Jesús a los escribas y fariseos. El Señor los compara con "sepulcros blanqueados", una imagen impactante para la época, pues estos sepulcros se emblanquecían para ser visibles y evitar que la gente se contaminara al tocarlos. Por fuera, lucían limpios y hermosos, pero por dentro, ocultaban la corrupción y la muerte (Mateo 23, 27).</w:t>
      </w:r>
    </w:p>
    <w:p>
      <w:pPr/>
      <w:r>
        <w:rPr>
          <w:rFonts w:ascii="Cormorant Garamond" w:hAnsi="Cormorant Garamond"/>
          <w:sz w:val="22"/>
        </w:rPr>
        <w:t xml:space="preserve">Jesús denuncia su doblez: una apariencia de justicia y piedad ante los hombres, mientras que en su interior prevalecía la hipocresía y la maldad. Además, les reprocha su actitud de construir sepulcros a los profetas y adornar las tumbas de los justos, mientras que, en realidad, compartían la misma mentalidad de quienes los persiguieron en el pasado. Reconocen ser "hijos de los asesinos de los profetas", y Jesús los exhorta a no continuar con esa misma senda de rechazo a la verdad (Mateo 23, 29-32).</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una profunda reflexión sobre nuestra propia coherencia de vida. ¿Qué tan auténtica es nuestra fe? ¿Nos preocupamos más por la apariencia exterior, por lo que los demás ven de nosotros, que por la pureza de nuestro corazón ante Dios? El Señor nos llama a la verdad, a una vida donde no haya disociación entre lo que profesamos y lo que realmente somos y vivimos.</w:t>
      </w:r>
    </w:p>
    <w:p>
      <w:pPr/>
      <w:r>
        <w:rPr>
          <w:rFonts w:ascii="Cormorant Garamond" w:hAnsi="Cormorant Garamond"/>
          <w:sz w:val="22"/>
        </w:rPr>
        <w:t xml:space="preserve">La primera lectura, de la carta de san Pablo a los Tesalonicenses, nos ofrece un ejemplo de coherencia y trabajo honesto (2 Tesalonicenses 3, 6-12). Pablo no solo predicaba, sino que vivía lo que enseñaba, trabajando arduamente para no ser una carga. Esto nos recuerda que la fe no es solo un conjunto de ideas, sino un compromiso vital que se manifiesta en nuestras acciones, en nuestra disposición a servir y a vivir con rectitud. La hipocresía, en cambio, nos aleja de la paz que el Señor quiere concedernos siempre y en todo, como nos dice también san Pablo.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conoces lo más íntimo de nuestro corazón, te pedimos la gracia de la sinceridad. Ayúdanos a despojarnos de toda hipocresía, de toda preocupación por las apariencias que nos aleja de la verdad de tu Evangelio. Que nuestra vida sea un reflejo auténtico de tu amor y de tu justicia, no solo por fuera, sino desde lo más profundo de nuestro ser. Concédenos la fortaleza para trabajar por tu Reino con un corazón puro y una voluntad recta, siguiendo tu ejemplo de humildad y servicio.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Contempla la luz de Cristo que disipa toda sombra de falsedad y te invita a la autenticidad.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ser coherente en mis palabras y mis acciones, buscando la verdad en mi relación con Dios y con los demás, sin preocuparme por la aprobación externa.</w:t>
      </w:r>
    </w:p>
  </w:body>
</w:document>
</file>