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Las Bienaventuranzas de Jesús: un Reino para los pobres</w:t>
      </w:r>
    </w:p>
    <w:p>
      <w:pPr/>
      <w:r>
        <w:rPr>
          <w:rFonts w:ascii="Cormorant Garamond" w:hAnsi="Cormorant Garamond"/>
          <w:sz w:val="22"/>
        </w:rPr>
        <w:t xml:space="preserve">Lectio Divina</w:t>
      </w:r>
    </w:p>
    <w:p>
      <w:pPr/>
      <w:r>
        <w:rPr>
          <w:rFonts w:ascii="Cormorant Garamond" w:hAnsi="Cormorant Garamond"/>
          <w:sz w:val="22"/>
        </w:rPr>
        <w:t xml:space="preserve">Miércoles 9 de septiembre de 2026</w:t>
      </w:r>
    </w:p>
    <w:p>
      <w:pPr/>
      <w:r>
        <w:rPr>
          <w:rFonts w:ascii="Cormorant Garamond" w:hAnsi="Cormorant Garamond"/>
          <w:sz w:val="22"/>
        </w:rPr>
        <w:t xml:space="preserve">«Dichosos ustedes los pobres, porque de ustedes es el Reino de Dios.»</w:t>
      </w:r>
    </w:p>
    <w:p>
      <w:pPr/>
      <w:r>
        <w:rPr>
          <w:rFonts w:ascii="Cormorant Garamond" w:hAnsi="Cormorant Garamond"/>
          <w:sz w:val="22"/>
        </w:rPr>
        <w:t xml:space="preserve">Miércoles de la XXIII semana del Tiempo ordinario</w:t>
      </w:r>
    </w:p>
    <w:p>
      <w:pPr/>
      <w:r>
        <w:rPr>
          <w:rFonts w:ascii="Cormorant Garamond" w:hAnsi="Cormorant Garamond"/>
          <w:sz w:val="22"/>
        </w:rPr>
        <w:t xml:space="preserve">Lucas 6, 20-26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6, 20-26 presenta las Bienaventuranzas y los "Ayes" de Jesús, en lo que se conoce como el Sermón de la Llanura, paralelo al Sermón de la Montaña en Mateo. A diferencia de Mateo, Lucas se dirige directamente a los discípulos ("ustedes") y enfatiza la situación socioeconómica de los destinatarios. Las bienaventuranzas lucanas son más concretas y radicales: se refieren a la pobreza material, el hambre física, el llanto y la persecución real, no solo a actitudes espirituales. Jesús proclama una inversión de valores: los que sufren en esta vida por causa de Él y del Reino, serán recompensados en la vida futura. Esta es una promesa de consuelo y gozo escatológico para los que abrazan la condición de los pequeños y desfavorecidos.</w:t>
      </w:r>
    </w:p>
    <w:p>
      <w:pPr/>
      <w:r>
        <w:rPr>
          <w:rFonts w:ascii="Cormorant Garamond" w:hAnsi="Cormorant Garamond"/>
          <w:sz w:val="22"/>
        </w:rPr>
        <w:t xml:space="preserve">Los "Ayes" que siguen a las bienaventuranzas no son maldiciones, sino advertencias proféticas. Son un lamento sobre aquellos que encuentran su consuelo y satisfacción plena en las riquezas, la saciedad y la aprobación mundana. Jesús advierte que esta alegría y plenitud son pasajeras y contrastan fuertemente con la recompensa eterna. La alabanza de los hombres, en lugar de ser un signo de bendición, puede ser un indicio de complacencia que aleja del verdadero seguimiento de Cristo, como ocurrió con los falsos profetas que buscaban agradar a los poderosos en lugar de proclamar la verdad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profundamente sobre dónde ponemos nuestra verdadera esperanza y seguridad. Jesús no glorifica la pobreza o el sufrimiento por sí mismos, sino que los ve como una oportunidad para abrirse al Reino de Dios. Los pobres, los hambrientos y los que lloran, al no tener consuelo en este mundo, están más dispuestos a buscar y acoger el consuelo que viene de Dios. San Agustín, al comentar las bienaventuranzas, señalaba que la verdadera pobreza no es solo la carencia material, sino la humildad de espíritu que nos hace depender enteramente de Dios, reconociendo que todo nos viene de Él.</w:t>
      </w:r>
    </w:p>
    <w:p>
      <w:pPr/>
      <w:r>
        <w:rPr>
          <w:rFonts w:ascii="Cormorant Garamond" w:hAnsi="Cormorant Garamond"/>
          <w:sz w:val="22"/>
        </w:rPr>
        <w:t xml:space="preserve">La advertencia de los "Ayes" nos invita a examinar nuestras propias vidas: ¿Estamos buscando nuestra satisfacción en las cosas de este mundo, en la acumulación de bienes, en la búsqueda insaciable de placer o en la aprobación de los demás? La primera lectura de Corintios complementa esta visión al recordarnos que "este mundo que vemos es pasajero" (1 Cor 7, 31). Nos insta a vivir con un corazón desprendido, usando los bienes de este mundo sin aferrarnos a ellos, conscientes de que nuestra verdadera patria no está aquí. La Iglesia, a lo largo de su historia, ha recordado que el amor a los pobres y la opción preferencial por ellos son un signo distintivo del seguimiento de Cristo, quien se identificó con los más pequeños. No se trata de una mera filantropía, sino de un reconocimiento de la presencia de Cristo en el hermano que sufre.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te hiciste pobre por nosotros, abre mis ojos para ver la verdadera riqueza en la entrega y el desprendimiento. Ayúdame a no buscar mi consuelo en lo pasajero de este mundo, sino a anhelar el Reino que nos prometes. Que mi corazón no se apegue a las seguridades terrenas, sino que confíe plenamente en tu providencia. Concede que, ante el sufrimiento o la incomprensión, pueda alegrarme y saltar de gozo, sabiendo que mi recompensa es grande en el cielo. Que tu Espíritu me guíe para vivir con un corazón libre, desprendido de todo aquello que me aleja de ti y de mis hermanos. Que mi vida sea un testimonio de tu amor que transforma y redime, y que mi alegría se encuentre solo en ti, mi roca y mi salvación.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de Jesús resuene en tu corazón. Imagina su mirada compasiva sobre los pobres y los que sufren, y su advertencia a los que se aferran a las riquezas de este mundo. Siente la invitación a la libertad interior y a la confianza en Dios. Recuerda las palabras de San Juan Crisóstomo: "Si quieres ser rico, sé pobre en este mundo; si quieres ser glorioso, sé humilde; si quieres ser feliz, sé paciente."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practicar un pequeño acto de desprendimiento o generosidad, compartiendo algo que poseo o dedicando tiempo a alguien que lo necesite, consciente de que mi verdadera riqueza está en Dios y en el servicio a los demás.</w:t>
      </w:r>
    </w:p>
  </w:body>
</w:document>
</file>