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Responder a Dios con obras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Domingo 27 de septiembre de 2026</w:t>
      </w:r>
    </w:p>
    <w:p>
      <w:pPr/>
      <w:r>
        <w:rPr>
          <w:rFonts w:ascii="Cormorant Garamond" w:hAnsi="Cormorant Garamond"/>
          <w:sz w:val="22"/>
        </w:rPr>
        <w:t xml:space="preserve">«Los publicanos y las prostitutas se les han adelantado en el camino del Reino de Dios.»</w:t>
      </w:r>
    </w:p>
    <w:p>
      <w:pPr/>
      <w:r>
        <w:rPr>
          <w:rFonts w:ascii="Cormorant Garamond" w:hAnsi="Cormorant Garamond"/>
          <w:sz w:val="22"/>
        </w:rPr>
        <w:t xml:space="preserve">Domingo de la XXVI semana del Tiempo ordinario</w:t>
      </w:r>
    </w:p>
    <w:p>
      <w:pPr/>
      <w:r>
        <w:rPr>
          <w:rFonts w:ascii="Cormorant Garamond" w:hAnsi="Cormorant Garamond"/>
          <w:sz w:val="22"/>
        </w:rPr>
        <w:t xml:space="preserve">Mateo 21, 28-32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El evangelio de hoy nos presenta la parábola de los dos hijos (Mateo 21, 28-32), una de las tres parábolas del juicio que Jesús pronuncia en el Templo de Jerusalén, dirigidas a los sumos sacerdotes y a los ancianos del pueblo. Esta sección del evangelio de Mateo (21,23-22,14) describe el conflicto creciente entre Jesús y las autoridades judías, quienes cuestionan su autoridad. La parábola es una respuesta directa a su incredulidad y resistencia a aceptar el mensaje de Juan el Bautista y, consecuentemente, el de Jesús.</w:t>
      </w:r>
    </w:p>
    <w:p>
      <w:pPr/>
      <w:r>
        <w:rPr>
          <w:rFonts w:ascii="Cormorant Garamond" w:hAnsi="Cormorant Garamond"/>
          <w:sz w:val="22"/>
        </w:rPr>
        <w:t xml:space="preserve">La figura del padre que encarga ir a trabajar a la viña es una imagen común en el Antiguo Testamento para referirse a Dios y al pueblo de Israel, respectivamente. El primer hijo, que dice 'sí' pero no va, representa a aquellos que, como los líderes religiosos, profesan obediencia a la Ley pero no la cumplen en espíritu, rechazando el llamado al arrepentimiento. El segundo hijo, que dice 'no' pero luego se arrepiente y va, simboliza a los pecadores, como publicanos y prostitutas, quienes inicialmente estaban alejados de la Ley pero respondieron con fe y conversión al mensaje de Juan, manifestando su obediencia a la voluntad de Dios a través de sus acciones.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Jesús desafía la autocomplacencia de los líderes religiosos al invertir las expectativas. Ellos, que se consideraban justos y obedientes, son superados por aquellos a quienes despreciaban. La parábola subraya que la verdadera obediencia no reside en las palabras o en una profesión externa de fe, sino en la acción concreta y en el arrepentimiento sincero. La voluntad del Padre no se cumple con meras promesas, sino con una vida transformada que responde al llamado divino.</w:t>
      </w:r>
    </w:p>
    <w:p>
      <w:pPr/>
      <w:r>
        <w:rPr>
          <w:rFonts w:ascii="Cormorant Garamond" w:hAnsi="Cormorant Garamond"/>
          <w:sz w:val="22"/>
        </w:rPr>
        <w:t xml:space="preserve">Este pasaje resuena con la primera lectura de Ezequiel (18,25-28), que nos recuerda que la justicia de Dios no es estática, sino que valora el arrepentimiento y la conversión. 'Cuando el pecador se arrepiente del mal que hizo y practica la rectitud y la justicia, él mismo salva su vida' (Ezequiel 18,27). La exhortación de San Pablo en la segunda lectura (Filipenses 2,1-11) a tener los mismos sentimientos de Cristo Jesús, quien se humilló hasta la muerte de cruz, nos invita a una obediencia radical que se traduce en amor y servicio al prójimo. Es una invitación a la humildad y a buscar no nuestro propio interés, sino el del prójimo, como manifestación de nuestra obediencia a la voluntad divina.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Señor, Dios de bondad, que nos llamas incansablemente a trabajar en tu viña, en la tarea de tu Reino. Con frecuencia, como el primer hijo, prometemos con ligereza y luego nos desviamos de tu camino. Perdona nuestra incoherencia, nuestra tibieza, la facilidad con que decimos 'sí' con los labios mientras el corazón y las manos se resisten a la acción. Concédenos, Señor, la gracia de un arrepentimiento sincero, como el segundo hijo, para que, aunque tropecemos o nos neguemos inicialmente, sepamos rectificar y nos volvamos a ti con obras de justicia y amor. Que tu Espíritu nos impulse a vivir con la humildad de Cristo, sirviendo a los demás y cumpliendo tu voluntad en cada paso de nuestro peregrinar.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silencio, en la presencia de Dios. Deja que la parábola resuene en tu interior. ¿Qué voz de Dios te llama hoy a trabajar en su viña? ¿Cómo respondes a ese llamado? 'No busques tu propio interés, sino el del prójimo' (Filipenses 2,4).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 me esforzaré por traducir mi fe en una acción concreta de servicio o ayuda a alguien, especialmente a aquellos que me resultan más difíciles o con quienes tengo diferencias, reconociendo en ellos la llamada a la humildad de Cristo.</w:t>
      </w:r>
    </w:p>
  </w:body>
</w:document>
</file>