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señal de Jonás: Conversión y Libertad</w:t>
      </w:r>
    </w:p>
    <w:p>
      <w:pPr/>
      <w:r>
        <w:rPr>
          <w:rFonts w:ascii="Cormorant Garamond" w:hAnsi="Cormorant Garamond"/>
          <w:sz w:val="22"/>
        </w:rPr>
        <w:t xml:space="preserve">Lectio Divina</w:t>
      </w:r>
    </w:p>
    <w:p>
      <w:pPr/>
      <w:r>
        <w:rPr>
          <w:rFonts w:ascii="Cormorant Garamond" w:hAnsi="Cormorant Garamond"/>
          <w:sz w:val="22"/>
        </w:rPr>
        <w:t xml:space="preserve">Lunes 12 de octubre de 2026</w:t>
      </w:r>
    </w:p>
    <w:p>
      <w:pPr/>
      <w:r>
        <w:rPr>
          <w:rFonts w:ascii="Cormorant Garamond" w:hAnsi="Cormorant Garamond"/>
          <w:sz w:val="22"/>
        </w:rPr>
        <w:t xml:space="preserve">«Aquí hay uno que es más que Jonás.»</w:t>
      </w:r>
    </w:p>
    <w:p>
      <w:pPr/>
      <w:r>
        <w:rPr>
          <w:rFonts w:ascii="Cormorant Garamond" w:hAnsi="Cormorant Garamond"/>
          <w:sz w:val="22"/>
        </w:rPr>
        <w:t xml:space="preserve">Lunes de la XXVIII semana del Tiempo ordinario</w:t>
      </w:r>
    </w:p>
    <w:p>
      <w:pPr/>
      <w:r>
        <w:rPr>
          <w:rFonts w:ascii="Cormorant Garamond" w:hAnsi="Cormorant Garamond"/>
          <w:sz w:val="22"/>
        </w:rPr>
        <w:t xml:space="preserve">Lucas 11, 29-32</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(11, 29-32) nos presenta a Jesús ante una multitud que, a pesar de sus milagros y enseñanzas, demanda una 'señal' adicional para creer. Jesús califica a esta generación de 'perversa' por su incredulidad y se niega a darles otra señal que no sea la de Jonás. La alusión a Jonás es clave: así como Jonás fue una señal para los ninivitas por su predicación y su experiencia de tres días en el vientre del pez, el Hijo del Hombre será la señal definitiva, aludiendo a su muerte y resurrección.</w:t>
      </w:r>
    </w:p>
    <w:p>
      <w:pPr/>
      <w:r>
        <w:rPr>
          <w:rFonts w:ascii="Cormorant Garamond" w:hAnsi="Cormorant Garamond"/>
          <w:sz w:val="22"/>
        </w:rPr>
        <w:t xml:space="preserve">El pasaje establece un contraste entre la incredulidad de la generación presente y la fe de los ninivitas y la reina del Sur. Los ninivitas se convirtieron ante la predicación de Jonás, un profeta extranjero, mientras que la reina del Sur viajó desde lejos para escuchar la sabiduría de Salomón. Jesús subraya que 'aquí hay uno que es más que Jonás' y 'más que Salomón', indicando su autoridad superior y la plenitud de la revelación que Él trae. La referencia al juicio final destaca la responsabilidad de quienes han escuchado a Jesús y no han creído, pues serán condenados por aquellos que, con menos signos, supieron reconocer la verdad.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demanda de una señal por parte de la multitud revela una resistencia a la fe que se manifiesta en la búsqueda de lo extraordinario, en lugar de reconocer la presencia de Dios en lo que ya se ha manifestado. Jesús no ofrece trucos, sino la verdad de su persona. La 'señal de Jonás' no es solo un milagro, sino la totalidad de su misión, su muerte y resurrección, el kerygma central que interpela al corazón. Como nos recuerda la primera lectura (Gálatas 4, 22-24a.26-27.31-5,1), no somos hijos de la esclavitud de la ley o de la búsqueda de signos externos, sino de la libertad que Cristo nos ha dado.</w:t>
      </w:r>
    </w:p>
    <w:p>
      <w:pPr/>
      <w:r>
        <w:rPr>
          <w:rFonts w:ascii="Cormorant Garamond" w:hAnsi="Cormorant Garamond"/>
          <w:sz w:val="22"/>
        </w:rPr>
        <w:t xml:space="preserve">La comparación con los ninivitas y la reina del Sur nos invita a reflexionar sobre nuestra propia disposición a la conversión y a escuchar la sabiduría divina. Ellos, paganos, respondieron con fe a una revelación menor. ¡Cuánto más se espera de nosotros, que hemos recibido la plenitud de la revelación en Cristo! La libertad que nos ofrece el Evangelio no es una licencia para la indiferencia, sino una invitación a una respuesta generosa y a no caer de nuevo bajo el 'yugo de la esclavitud' de la incredulidad o de una fe superficial que siempre busca confirmaciones externas, en lugar de vivir de la confianza en la Palabra de Jesús.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que nos has revelado tu amor en Jesucristo, tu Hijo amado, concédenos la gracia de no ser una generación perversa, que busca señales y se resiste a tu Palabra. Abre nuestros ojos para reconocer en Jesús la señal definitiva, más grande que Jonás, más sabia que Salomón. Que tu Espíritu Santo nos ilumine para acoger con fe tu Evangelio, para convertirnos de corazón y para vivir en la libertad que nos has dado, libres de toda esclavitud y de toda incredulidad. Que tu sabiduría guíe nuestros pasos y tu amor transforme nuestras vidas, para que seamos verdaderos hijos de la promesa y herederos de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Palabra resuene en tu corazón: 'Aquí hay uno que es más que Jonás'. Reconoce la grandeza de Cristo en tu vida y la libertad que te ofrece. Como decía San Agustín, 'Cree para comprender, y comprende para creer'. Descansa en esa verdad, en esa presencia que lo supera todo.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no buscar señales extraordinarias, sino por reconocer la presencia de Cristo en mi vida cotidiana, especialmente en la Eucaristía y en la Palabra, y responder con una fe más profunda y comprometida.</w:t>
      </w:r>
    </w:p>
  </w:body>
</w:document>
</file>