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vigilancia del siervo fiel</w:t>
      </w:r>
    </w:p>
    <w:p>
      <w:pPr/>
      <w:r>
        <w:rPr>
          <w:rFonts w:ascii="Cormorant Garamond" w:hAnsi="Cormorant Garamond"/>
          <w:sz w:val="22"/>
        </w:rPr>
        <w:t xml:space="preserve">Lectio Divina</w:t>
      </w:r>
    </w:p>
    <w:p>
      <w:pPr/>
      <w:r>
        <w:rPr>
          <w:rFonts w:ascii="Cormorant Garamond" w:hAnsi="Cormorant Garamond"/>
          <w:sz w:val="22"/>
        </w:rPr>
        <w:t xml:space="preserve">Martes 20 de octubre de 2026</w:t>
      </w:r>
    </w:p>
    <w:p>
      <w:pPr/>
      <w:r>
        <w:rPr>
          <w:rFonts w:ascii="Cormorant Garamond" w:hAnsi="Cormorant Garamond"/>
          <w:sz w:val="22"/>
        </w:rPr>
        <w:t xml:space="preserve">«Dichosos aquellos a quienes su señor, al llegar, encuentre en vela.»</w:t>
      </w:r>
    </w:p>
    <w:p>
      <w:pPr/>
      <w:r>
        <w:rPr>
          <w:rFonts w:ascii="Cormorant Garamond" w:hAnsi="Cormorant Garamond"/>
          <w:sz w:val="22"/>
        </w:rPr>
        <w:t xml:space="preserve">Martes de la XXIX semana del Tiempo ordinario</w:t>
      </w:r>
    </w:p>
    <w:p>
      <w:pPr/>
      <w:r>
        <w:rPr>
          <w:rFonts w:ascii="Cormorant Garamond" w:hAnsi="Cormorant Garamond"/>
          <w:sz w:val="22"/>
        </w:rPr>
        <w:t xml:space="preserve">Lucas 12, 35-38</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Lucas 12, 35-38 se inserta en una sección más amplia sobre la vigilancia escatológica y la preparación para la venida del Hijo del Hombre. Jesús utiliza la parábola de los criados que esperan a su señor que regresa de una boda. La imagen de "estar listos, con la túnica puesta y las lámparas encendidas" evoca una actitud de preparación activa y constante. La túnica ceñida era necesaria para el servicio, y las lámparas encendidas disipaban la oscuridad de la noche, simbolizando la atención y la expectativa.</w:t>
      </w:r>
    </w:p>
    <w:p>
      <w:pPr/>
      <w:r>
        <w:rPr>
          <w:rFonts w:ascii="Cormorant Garamond" w:hAnsi="Cormorant Garamond"/>
          <w:sz w:val="22"/>
        </w:rPr>
        <w:t xml:space="preserve">El señor de la parábola no es un amo que exige, sino uno que invierte los roles: al encontrar a sus siervos vigilantes, él mismo se ciñe, los hace sentar a la mesa y les sirve. Este detalle subraya la generosidad inaudita del Señor y la recompensa desbordante para aquellos que perseveran en la espera. La mención de "medianoche o la madrugada" enfatiza la incertidumbre del momento de la llegada y, por tanto, la necesidad de una vigilancia ininterrumpida.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interpela directamente sobre nuestra actitud ante la venida del Señor, no solo al final de los tiempos, sino en cada momento de nuestra vida. La "vigilancia" de la que habla Jesús no es una espera pasiva, sino una disposición activa del corazón, un estado de alerta espiritual que se traduce en una vida de fe y caridad. Como nos recuerda la Primera Lectura, antes estábamos "lejos", pero ahora, "unidos a Cristo Jesús", somos "conciudadanos de los santos y pertenecen a la familia de Dios" (Efesios 2, 19). Esta nueva condición exige una respuesta, un vivir a la altura de la gracia recibida.</w:t>
      </w:r>
    </w:p>
    <w:p>
      <w:pPr/>
      <w:r>
        <w:rPr>
          <w:rFonts w:ascii="Cormorant Garamond" w:hAnsi="Cormorant Garamond"/>
          <w:sz w:val="22"/>
        </w:rPr>
        <w:t xml:space="preserve">El Señor nos llama a tener la "túnica puesta" y las "lámparas encendidas", lo que significa estar revestidos de Cristo en el Bautismo y mantener viva la fe a través de las obras de misericordia y la oración constante. San Agustín, al comentar pasajes similares, insistía en que la vigilancia es amar a Dios y al prójimo, pues en este amor se cumple toda la ley. La promesa de que el Señor mismo nos servirá es una imagen poderosa de la Eucaristía, donde Él se hace alimento para nosotros, y un anticipo del banquete celestial. Es una invitación a vivir con la esperanza puesta en su amor redentor, que "dio muerte en sí mismo al odio" (Efesios 2, 16) y nos trajo la paz.</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Dios de nuestra espera y nuestra esperanza, Tú que nos invitas a la vigilancia constante, te pedimos que enciendas nuestras lámparas y ciñas nuestros corazones para el servicio. Que no nos encuentre el sueño de la indiferencia ni la oscuridad de la tibieza, sino la luz de una fe viva y la prontitud de un amor ardiente. Que tu venida, incierta en el tiempo, nos halle siempre dispuestos, con el alma atenta a tu voz, los ojos fijos en tu rostro y las manos extendidas para acoger a nuestros hermanos. Que podamos saborear ya en esta vida el gozo de tu presencia, anticipo del banquete eterno donde Tú mismo te harás nuestro siervo y nos sentarás a tu mesa. Amén.</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acogiendo la imagen del Señor que viene a servirte. Deja que esta promesa de amor y humildad divina impregne tu corazón. Recuerda las palabras de San Juan Pablo II: "La vigilancia del cristiano es la espera del Señor, que viene para servirnos y hacernos partícipes de su gloria."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vivir con una actitud de servicio humilde y desinteresado hacia al menos una persona, recordando que en ella sirvo al Señor que viene.</w:t>
      </w:r>
    </w:p>
  </w:body>
</w:document>
</file>