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Liberados para alabar a Dios</w:t>
      </w:r>
    </w:p>
    <w:p>
      <w:pPr/>
      <w:r>
        <w:rPr>
          <w:rFonts w:ascii="Cormorant Garamond" w:hAnsi="Cormorant Garamond"/>
          <w:sz w:val="22"/>
        </w:rPr>
        <w:t xml:space="preserve">Lectio Divina</w:t>
      </w:r>
    </w:p>
    <w:p>
      <w:pPr/>
      <w:r>
        <w:rPr>
          <w:rFonts w:ascii="Cormorant Garamond" w:hAnsi="Cormorant Garamond"/>
          <w:sz w:val="22"/>
        </w:rPr>
        <w:t xml:space="preserve">Lunes 26 de octubre de 2026</w:t>
      </w:r>
    </w:p>
    <w:p>
      <w:pPr/>
      <w:r>
        <w:rPr>
          <w:rFonts w:ascii="Cormorant Garamond" w:hAnsi="Cormorant Garamond"/>
          <w:sz w:val="22"/>
        </w:rPr>
        <w:t xml:space="preserve">«Mujer, quedas libre de tu enfermedad. (Lucas 13, 12)»</w:t>
      </w:r>
    </w:p>
    <w:p>
      <w:pPr/>
      <w:r>
        <w:rPr>
          <w:rFonts w:ascii="Cormorant Garamond" w:hAnsi="Cormorant Garamond"/>
          <w:sz w:val="22"/>
        </w:rPr>
        <w:t xml:space="preserve">Lunes de la XXX semana del Tiempo ordinario</w:t>
      </w:r>
    </w:p>
    <w:p>
      <w:pPr/>
      <w:r>
        <w:rPr>
          <w:rFonts w:ascii="Cormorant Garamond" w:hAnsi="Cormorant Garamond"/>
          <w:sz w:val="22"/>
        </w:rPr>
        <w:t xml:space="preserve">Lucas 13, 10-17</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13, 10-17 nos presenta a Jesús enseñando en una sinagoga en sábado, un contexto significativo para la acción que se desarrolla. La protagonista es una mujer que padece una enfermedad que la mantiene encorvada por dieciocho años, una condición que el evangelista atribuye a la acción de un "espíritu malo" o "Satanás". Esta referencia no solo describe su dolencia física, sino que subraya una opresión espiritual profunda, una esclavitud que le impide erguirse plenamente.</w:t>
      </w:r>
    </w:p>
    <w:p>
      <w:pPr/>
      <w:r>
        <w:rPr>
          <w:rFonts w:ascii="Cormorant Garamond" w:hAnsi="Cormorant Garamond"/>
          <w:sz w:val="22"/>
        </w:rPr>
        <w:t xml:space="preserve">Jesús, al verla, toma la iniciativa: la llama, le habla con autoridad ("quedar libre") y le impone las manos. La imposición de manos es un gesto de transmisión de poder y bendición, que culmina en la sanación instantánea de la mujer, quien de inmediato alaba a Dios. La reacción del jefe de la sinagoga, sin embargo, revela la tensión entre la ley y la compasión. Su indignación se centra en la transgresión del precepto sabático, priorizando la norma ritual sobre la necesidad humana, lo que provoca la enérgica respuesta de Jesús, quien desenmascara la hipocresía de una observancia legalista que descuida el amor al prójimo. Jesús compara la liberación de la mujer con el cuidado de los animales, mostrando que la ley debe estar al servicio de la vida y la dignidad humana, especialmente cuando se trata de una "hija de Abraham" oprimida por Satanás.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reflexionar sobre la verdadera libertad y el sentido profundo de la ley. La mujer encorvada, atada por dieciocho años, simboliza a aquellos que viven bajo el peso de cargas que les impiden levantarse, ya sean físicas, espirituales o emocionales. La intervención de Jesús no es solo una curación milagrosa, sino un acto de liberación que restaura la dignidad plena de la persona. Su exclamación "¡Hipócritas!" (Lucas 13, 15) resuena hoy para aquellos que, como el jefe de la sinagoga, anteponen las normas externas o las tradiciones humanas a la caridad y a la auténtica necesidad del hermano.</w:t>
      </w:r>
    </w:p>
    <w:p>
      <w:pPr/>
      <w:r>
        <w:rPr>
          <w:rFonts w:ascii="Cormorant Garamond" w:hAnsi="Cormorant Garamond"/>
          <w:sz w:val="22"/>
        </w:rPr>
        <w:t xml:space="preserve">La primera lectura de Efesios 5, 1-8 complementa esta meditación al exhortarnos a "imitar a Dios como hijos queridos" y a "vivir amando como Cristo". Esto implica una vida de bondad, comprensión y perdón, lejos de la inmoralidad y la codicia. Ser "hijos de la luz" significa vivir en la verdad y la caridad, reconociendo que la observancia de los preceptos divinos debe conducir siempre al amor y a la liberación del prójimo, no a la opresión o al juicio. La alegría de la gente ante las maravillas de Jesús contrasta con la vergüenza de sus enemigos, recordándonos que la verdadera fe se manifiesta en la compasión y en la capacidad de ver a Cristo actuando en la liberación de los oprimidos.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viste a la mujer encorvada y, movido por tu inmensa compasión, la liberaste de su atadura, te pedimos que también a nosotros nos llames y nos desates de aquello que nos oprime. Que tu mano sanadora nos toque y nos permita enderezarnos, para que podamos alabarte con todo nuestro ser. Ilumina nuestros ojos para que, como aquella multitud, nos alegremos de tus maravillas y no caigamos en la hipocresía de juzgar a los demás. Que tu Espíritu nos impulse a vivir como hijos de la luz, practicando la bondad, la comprensión y el perdón, imitando tu amor que se entregó por nosotros, para ser ofrenda agradable a ti, que vives y reinas por los siglos de los siglos.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imagen de Jesús liberando a la mujer encorvada inunde tu corazón. Siente cómo su mirada se posa en ti, cómo te llama a la libertad y a la alabanza. Recuerda que, como dice san Agustín, "la ley sin la gracia es un peso insoportable; con la gracia, es una ayuda para la vida".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para liberarme de un juicio o prejuicio hacia alguien, o para aliviar la carga de otra persona con una palabra amable o una acción concreta de servicio, recordando que "hay más alegría en dar que en recibir" (Hechos 20, 35).</w:t>
      </w:r>
    </w:p>
  </w:body>
</w:document>
</file>