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Lectio Divina · Las Bienaventuranzas: Camino de Santidad</w:t>
      </w:r>
    </w:p>
    <w:p>
      <w:pPr/>
      <w:r>
        <w:rPr>
          <w:rFonts w:ascii="Cormorant Garamond" w:hAnsi="Cormorant Garamond"/>
          <w:sz w:val="22"/>
        </w:rPr>
        <w:t xml:space="preserve">Lectio Divina</w:t>
      </w:r>
    </w:p>
    <w:p>
      <w:pPr/>
      <w:r>
        <w:rPr>
          <w:rFonts w:ascii="Cormorant Garamond" w:hAnsi="Cormorant Garamond"/>
          <w:sz w:val="22"/>
        </w:rPr>
        <w:t xml:space="preserve">Domingo 1 de noviembre de 2026</w:t>
      </w:r>
    </w:p>
    <w:p>
      <w:pPr/>
      <w:r>
        <w:rPr>
          <w:rFonts w:ascii="Cormorant Garamond" w:hAnsi="Cormorant Garamond"/>
          <w:sz w:val="22"/>
        </w:rPr>
        <w:t xml:space="preserve">«Dichosos los limpios de corazón, porque verán a Dios.»</w:t>
      </w:r>
    </w:p>
    <w:p>
      <w:pPr/>
      <w:r>
        <w:rPr>
          <w:rFonts w:ascii="Cormorant Garamond" w:hAnsi="Cormorant Garamond"/>
          <w:sz w:val="22"/>
        </w:rPr>
        <w:t xml:space="preserve">Todos los Santos</w:t>
      </w:r>
    </w:p>
    <w:p>
      <w:pPr/>
      <w:r>
        <w:rPr>
          <w:rFonts w:ascii="Cormorant Garamond" w:hAnsi="Cormorant Garamond"/>
          <w:sz w:val="22"/>
        </w:rPr>
        <w:t xml:space="preserve">Mateo 5, 1-12</w:t>
      </w:r>
    </w:p>
    <w:p>
      <w:pPr>
        <w:spacing w:before="160"/>
      </w:pPr>
      <w:r>
        <w:rPr>
          <w:rFonts w:ascii="Cormorant Garamond" w:hAnsi="Cormorant Garamond"/>
          <w:b/>
          <w:sz w:val="24"/>
        </w:rPr>
        <w:t xml:space="preserve">LECTIO (LECTURA)</w:t>
      </w:r>
    </w:p>
    <w:p>
      <w:pPr/>
      <w:r>
        <w:rPr>
          <w:rFonts w:ascii="Cormorant Garamond" w:hAnsi="Cormorant Garamond"/>
          <w:sz w:val="22"/>
        </w:rPr>
        <w:t xml:space="preserve">El pasaje evangélico de Mateo 5, 1-12 nos presenta las Bienaventuranzas, el sermón inaugural de Jesús en el monte, que establece los principios fundamentales del Reino de los Cielos. Este discurso, que evoca la entrega de la Ley en el Sinaí, no es una mera lista de virtudes, sino una proclamación de la felicidad verdadera y una descripción de la identidad de los discípulos. Jesús se sienta, postura propia de un maestro, y se dirige a sus discípulos y a la muchedumbre, estableciendo un nuevo orden moral y espiritual.</w:t>
      </w:r>
    </w:p>
    <w:p>
      <w:pPr/>
      <w:r>
        <w:rPr>
          <w:rFonts w:ascii="Cormorant Garamond" w:hAnsi="Cormorant Garamond"/>
          <w:sz w:val="22"/>
        </w:rPr>
        <w:t xml:space="preserve">Las ocho bienaventuranzas, con la novena que recapitula la persecución por causa de Jesús, revelan un camino paradójico de felicidad. No se trata de una felicidad mundana, sino de una dicha profunda que brota de una relación íntima con Dios y de una vida vivida según sus valores. Cada bienaventuranza consta de una condición y una promesa, mostrando que la verdadera bendición se encuentra en actitudes interiores y en la respuesta a las dificultades, las cuales son transformadas en oportunidades de gracia. La repetición "porque de ellos es el Reino de los cielos" al inicio y al final enmarca la centralidad de este Reino como la meta y la recompensa de este camino de santidad.</w:t>
      </w:r>
    </w:p>
    <w:p>
      <w:pPr>
        <w:spacing w:before="160"/>
      </w:pPr>
      <w:r>
        <w:rPr>
          <w:rFonts w:ascii="Cormorant Garamond" w:hAnsi="Cormorant Garamond"/>
          <w:b/>
          <w:sz w:val="24"/>
        </w:rPr>
        <w:t xml:space="preserve">MEDITATIO (MEDITACIÓN)</w:t>
      </w:r>
    </w:p>
    <w:p>
      <w:pPr/>
      <w:r>
        <w:rPr>
          <w:rFonts w:ascii="Cormorant Garamond" w:hAnsi="Cormorant Garamond"/>
          <w:sz w:val="22"/>
        </w:rPr>
        <w:t xml:space="preserve">Las Bienaventuranzas son el retrato de Cristo y, al mismo tiempo, la vocación de cada cristiano a la santidad. No son mandamientos imposibles, sino invitaciones a una transformación interior que nos asemeja a Jesús. Ser "pobres de espíritu" no es solo carecer de bienes materiales, sino tener un corazón desprendido, consciente de su total dependencia de Dios. Los "que lloran" son aquellos que lamentan el pecado propio y ajeno, y que experimentan la compasión divina, como nos recuerda San Agustín, que el llanto por el pecado es un camino hacia el consuelo.</w:t>
      </w:r>
    </w:p>
    <w:p>
      <w:pPr/>
      <w:r>
        <w:rPr>
          <w:rFonts w:ascii="Cormorant Garamond" w:hAnsi="Cormorant Garamond"/>
          <w:sz w:val="22"/>
        </w:rPr>
        <w:t xml:space="preserve">La promesa de "ver a Dios" para los "limpios de corazón" resuena con la segunda lectura que nos dice: "cuando él se manifieste, vamos a ser semejantes a él, porque lo veremos tal cual es" (1 Juan 3, 2). Esta visión es la culminación de la vida cristiana, la plenitud de la santidad. Las Bienaventuranzas nos invitan a vivir en el mundo con una mentalidad del Reino, buscando la justicia de Dios, practicando la misericordia y siendo constructores de paz, incluso en medio de la persecución. Son el mapa para alcanzar la bienaventuranza eterna, la comunión con la muchedumbre de los santos que, como en la primera lectura, "estaban de pie, delante del trono y del Cordero" (Apocalipsis 7, 9).</w:t>
      </w:r>
    </w:p>
    <w:p>
      <w:pPr>
        <w:spacing w:before="160"/>
      </w:pPr>
      <w:r>
        <w:rPr>
          <w:rFonts w:ascii="Cormorant Garamond" w:hAnsi="Cormorant Garamond"/>
          <w:b/>
          <w:sz w:val="24"/>
        </w:rPr>
        <w:t xml:space="preserve">ORATIO (ORACIÓN)</w:t>
      </w:r>
    </w:p>
    <w:p>
      <w:pPr/>
      <w:r>
        <w:rPr>
          <w:rFonts w:ascii="Cormorant Garamond" w:hAnsi="Cormorant Garamond"/>
          <w:sz w:val="22"/>
        </w:rPr>
        <w:t xml:space="preserve">Oh, Señor Jesús, Maestro Divino, que en el monte nos revelaste el camino de la verdadera felicidad, te pedimos la gracia de acoger tus Bienaventuranzas en lo más profundo de nuestro ser. Concede a nuestros corazones la humildad de los pobres de espíritu, para que solo tú seas nuestra riqueza. Que nuestro llanto por el pecado y el sufrimiento del mundo se transforme en consuelo por tu presencia. Haznos pacientes en las pruebas, sedientos de tu justicia y compasivos con nuestros hermanos. Purifica nuestro corazón para que podamos verte, y concédenos ser constructores de paz en un mundo dividido. Que la persecución por tu causa no nos amedrente, sino que nos impulse a la alegría, sabiendo que grande es nuestra recompensa en los cielos. Amén.</w:t>
      </w:r>
    </w:p>
    <w:p>
      <w:pPr>
        <w:spacing w:before="160"/>
      </w:pPr>
      <w:r>
        <w:rPr>
          <w:rFonts w:ascii="Cormorant Garamond" w:hAnsi="Cormorant Garamond"/>
          <w:b/>
          <w:sz w:val="24"/>
        </w:rPr>
        <w:t xml:space="preserve">CONTEMPLATIO (CONTEMPLACIÓN)</w:t>
      </w:r>
    </w:p>
    <w:p>
      <w:pPr/>
      <w:r>
        <w:rPr>
          <w:rFonts w:ascii="Cormorant Garamond" w:hAnsi="Cormorant Garamond"/>
          <w:sz w:val="22"/>
        </w:rPr>
        <w:t xml:space="preserve">Descansa en el silencio de tu corazón, permitiendo que la Palabra de Jesús resuene en ti. Medita en la promesa de "ver a Dios" para los "limpios de corazón". ¿Qué significa para ti esta pureza? ¿Cómo puedes cultivar un corazón más transparente y disponible a la presencia divina? Como nos enseña el Catecismo de la Iglesia Católica, "la pureza de corazón es la condición para ver a Dios" (CIC 2519). Permanece en esta verdad, en la esperanza de que, ya desde ahora, podemos vislumbrar su rostro en la fe.</w:t>
      </w:r>
    </w:p>
    <w:p>
      <w:pPr>
        <w:spacing w:before="160"/>
      </w:pPr>
      <w:r>
        <w:rPr>
          <w:rFonts w:ascii="Cormorant Garamond" w:hAnsi="Cormorant Garamond"/>
          <w:b/>
          <w:sz w:val="24"/>
        </w:rPr>
        <w:t xml:space="preserve">ACTIO (COMPROMISO)</w:t>
      </w:r>
    </w:p>
    <w:p>
      <w:pPr/>
      <w:r>
        <w:rPr>
          <w:rFonts w:ascii="Cormorant Garamond" w:hAnsi="Cormorant Garamond"/>
          <w:sz w:val="22"/>
        </w:rPr>
        <w:t xml:space="preserve">Hoy me esforzaré por purificar mi mirada y mis intenciones, buscando ver a Dios en las personas y situaciones de mi día, especialmente en aquellas que me resulten más difíciles o desafiantes. Evitaré juicios precipitados y buscaré la misericordia en mis interacciones.</w:t>
      </w:r>
    </w:p>
  </w:body>
</w:document>
</file>